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1094" w:rsidRPr="00751094" w:rsidRDefault="00A24F05" w:rsidP="00751094">
      <w:pPr>
        <w:spacing w:line="480" w:lineRule="exact"/>
        <w:jc w:val="center"/>
        <w:rPr>
          <w:rFonts w:ascii="黑体" w:eastAsia="黑体"/>
          <w:sz w:val="36"/>
          <w:szCs w:val="36"/>
        </w:rPr>
      </w:pPr>
      <w:r w:rsidRPr="00A24F05">
        <w:rPr>
          <w:rFonts w:ascii="黑体" w:eastAsia="黑体" w:hint="eastAsia"/>
          <w:sz w:val="36"/>
          <w:szCs w:val="36"/>
        </w:rPr>
        <w:t>“一带一路”交通基础设施建设研修班</w:t>
      </w:r>
    </w:p>
    <w:p w:rsidR="00751094" w:rsidRPr="00751094" w:rsidRDefault="00751094" w:rsidP="00751094">
      <w:pPr>
        <w:spacing w:line="480" w:lineRule="exact"/>
        <w:jc w:val="center"/>
        <w:rPr>
          <w:rFonts w:ascii="黑体" w:eastAsia="黑体"/>
          <w:sz w:val="36"/>
          <w:szCs w:val="36"/>
        </w:rPr>
      </w:pPr>
      <w:r w:rsidRPr="00751094">
        <w:rPr>
          <w:rFonts w:ascii="黑体" w:eastAsia="黑体" w:hint="eastAsia"/>
          <w:sz w:val="36"/>
          <w:szCs w:val="36"/>
        </w:rPr>
        <w:t>项目简介表</w:t>
      </w:r>
    </w:p>
    <w:p w:rsidR="00091EBB" w:rsidRDefault="00091EBB">
      <w:pPr>
        <w:spacing w:line="480" w:lineRule="exact"/>
        <w:jc w:val="center"/>
        <w:rPr>
          <w:rFonts w:ascii="宋体" w:hAnsi="宋体" w:cs="宋体"/>
          <w:b/>
          <w:bCs/>
          <w:sz w:val="32"/>
          <w:szCs w:val="32"/>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2143"/>
        <w:gridCol w:w="1684"/>
        <w:gridCol w:w="1701"/>
        <w:gridCol w:w="2551"/>
      </w:tblGrid>
      <w:tr w:rsidR="00091EBB" w:rsidTr="007864B7">
        <w:trPr>
          <w:trHeight w:val="418"/>
          <w:jc w:val="center"/>
        </w:trPr>
        <w:tc>
          <w:tcPr>
            <w:tcW w:w="1555" w:type="dxa"/>
            <w:vAlign w:val="center"/>
          </w:tcPr>
          <w:p w:rsidR="00091EBB" w:rsidRDefault="00F946F0">
            <w:pPr>
              <w:jc w:val="center"/>
              <w:rPr>
                <w:rFonts w:cs="宋体"/>
                <w:bCs/>
                <w:szCs w:val="21"/>
              </w:rPr>
            </w:pPr>
            <w:r>
              <w:rPr>
                <w:rFonts w:cs="宋体" w:hint="eastAsia"/>
                <w:bCs/>
                <w:szCs w:val="21"/>
              </w:rPr>
              <w:t>项目名称</w:t>
            </w:r>
            <w:r>
              <w:rPr>
                <w:rFonts w:cs="宋体" w:hint="eastAsia"/>
                <w:bCs/>
                <w:szCs w:val="21"/>
              </w:rPr>
              <w:t xml:space="preserve"> </w:t>
            </w:r>
          </w:p>
        </w:tc>
        <w:tc>
          <w:tcPr>
            <w:tcW w:w="8079" w:type="dxa"/>
            <w:gridSpan w:val="4"/>
            <w:vAlign w:val="center"/>
          </w:tcPr>
          <w:p w:rsidR="00091EBB" w:rsidRDefault="00A24F05">
            <w:pPr>
              <w:jc w:val="center"/>
              <w:rPr>
                <w:rFonts w:cs="宋体"/>
                <w:bCs/>
                <w:szCs w:val="21"/>
              </w:rPr>
            </w:pPr>
            <w:r w:rsidRPr="00A24F05">
              <w:rPr>
                <w:rFonts w:hint="eastAsia"/>
              </w:rPr>
              <w:t>“一带一路”交通基础设施建设研修班</w:t>
            </w:r>
          </w:p>
        </w:tc>
      </w:tr>
      <w:tr w:rsidR="00091EBB" w:rsidTr="007864B7">
        <w:trPr>
          <w:trHeight w:val="456"/>
          <w:jc w:val="center"/>
        </w:trPr>
        <w:tc>
          <w:tcPr>
            <w:tcW w:w="1555" w:type="dxa"/>
            <w:vAlign w:val="center"/>
          </w:tcPr>
          <w:p w:rsidR="00091EBB" w:rsidRDefault="00F946F0">
            <w:pPr>
              <w:jc w:val="center"/>
              <w:rPr>
                <w:rFonts w:cs="宋体"/>
                <w:bCs/>
                <w:szCs w:val="21"/>
              </w:rPr>
            </w:pPr>
            <w:r>
              <w:rPr>
                <w:rFonts w:cs="宋体" w:hint="eastAsia"/>
                <w:bCs/>
                <w:szCs w:val="21"/>
              </w:rPr>
              <w:t>承办单位</w:t>
            </w:r>
          </w:p>
        </w:tc>
        <w:tc>
          <w:tcPr>
            <w:tcW w:w="8079" w:type="dxa"/>
            <w:gridSpan w:val="4"/>
            <w:vAlign w:val="center"/>
          </w:tcPr>
          <w:p w:rsidR="00091EBB" w:rsidRDefault="00F946F0">
            <w:pPr>
              <w:jc w:val="center"/>
              <w:rPr>
                <w:rFonts w:cs="宋体"/>
                <w:bCs/>
                <w:szCs w:val="21"/>
              </w:rPr>
            </w:pPr>
            <w:r>
              <w:rPr>
                <w:rFonts w:cs="宋体" w:hint="eastAsia"/>
                <w:bCs/>
                <w:szCs w:val="21"/>
              </w:rPr>
              <w:t>商务部国际商务官员研修学院</w:t>
            </w:r>
          </w:p>
        </w:tc>
      </w:tr>
      <w:tr w:rsidR="00091EBB" w:rsidTr="007864B7">
        <w:trPr>
          <w:trHeight w:val="461"/>
          <w:jc w:val="center"/>
        </w:trPr>
        <w:tc>
          <w:tcPr>
            <w:tcW w:w="1555" w:type="dxa"/>
            <w:vAlign w:val="center"/>
          </w:tcPr>
          <w:p w:rsidR="00091EBB" w:rsidRDefault="00F946F0">
            <w:pPr>
              <w:jc w:val="center"/>
              <w:rPr>
                <w:rFonts w:cs="宋体"/>
                <w:bCs/>
                <w:szCs w:val="21"/>
              </w:rPr>
            </w:pPr>
            <w:r>
              <w:rPr>
                <w:rFonts w:cs="宋体" w:hint="eastAsia"/>
                <w:bCs/>
                <w:szCs w:val="21"/>
              </w:rPr>
              <w:t>举办时间</w:t>
            </w:r>
          </w:p>
        </w:tc>
        <w:tc>
          <w:tcPr>
            <w:tcW w:w="3827" w:type="dxa"/>
            <w:gridSpan w:val="2"/>
            <w:vAlign w:val="center"/>
          </w:tcPr>
          <w:p w:rsidR="00091EBB" w:rsidRDefault="00751094" w:rsidP="00A24F05">
            <w:pPr>
              <w:autoSpaceDE w:val="0"/>
              <w:autoSpaceDN w:val="0"/>
              <w:adjustRightInd w:val="0"/>
              <w:spacing w:before="45" w:line="245" w:lineRule="exact"/>
              <w:ind w:left="15"/>
              <w:jc w:val="center"/>
              <w:rPr>
                <w:rFonts w:cs="宋体"/>
                <w:bCs/>
                <w:szCs w:val="21"/>
              </w:rPr>
            </w:pPr>
            <w:r>
              <w:rPr>
                <w:rFonts w:hint="eastAsia"/>
              </w:rPr>
              <w:t>202</w:t>
            </w:r>
            <w:r>
              <w:t>1</w:t>
            </w:r>
            <w:r>
              <w:rPr>
                <w:rFonts w:hint="eastAsia"/>
              </w:rPr>
              <w:t>年</w:t>
            </w:r>
            <w:r w:rsidR="00A24F05">
              <w:t>8</w:t>
            </w:r>
            <w:r>
              <w:rPr>
                <w:rFonts w:hint="eastAsia"/>
              </w:rPr>
              <w:t>月</w:t>
            </w:r>
            <w:r>
              <w:t>1</w:t>
            </w:r>
            <w:r w:rsidR="00A24F05">
              <w:t>2</w:t>
            </w:r>
            <w:r>
              <w:rPr>
                <w:rFonts w:hint="eastAsia"/>
              </w:rPr>
              <w:t>日至</w:t>
            </w:r>
            <w:r w:rsidR="00A24F05">
              <w:t>8</w:t>
            </w:r>
            <w:r>
              <w:rPr>
                <w:rFonts w:hint="eastAsia"/>
              </w:rPr>
              <w:t>月</w:t>
            </w:r>
            <w:r>
              <w:t>2</w:t>
            </w:r>
            <w:r w:rsidR="00A24F05">
              <w:t>5</w:t>
            </w:r>
            <w:r>
              <w:rPr>
                <w:rFonts w:hint="eastAsia"/>
              </w:rPr>
              <w:t>日（</w:t>
            </w:r>
            <w:r>
              <w:t>14</w:t>
            </w:r>
            <w:r>
              <w:rPr>
                <w:rFonts w:hint="eastAsia"/>
              </w:rPr>
              <w:t>天）</w:t>
            </w:r>
          </w:p>
        </w:tc>
        <w:tc>
          <w:tcPr>
            <w:tcW w:w="1701" w:type="dxa"/>
            <w:vAlign w:val="center"/>
          </w:tcPr>
          <w:p w:rsidR="00091EBB" w:rsidRDefault="00F946F0">
            <w:pPr>
              <w:jc w:val="center"/>
              <w:rPr>
                <w:rFonts w:cs="宋体"/>
                <w:bCs/>
                <w:szCs w:val="21"/>
              </w:rPr>
            </w:pPr>
            <w:r>
              <w:rPr>
                <w:rFonts w:cs="宋体" w:hint="eastAsia"/>
                <w:bCs/>
                <w:szCs w:val="21"/>
              </w:rPr>
              <w:t>项目语言</w:t>
            </w:r>
          </w:p>
        </w:tc>
        <w:tc>
          <w:tcPr>
            <w:tcW w:w="2551" w:type="dxa"/>
            <w:vAlign w:val="center"/>
          </w:tcPr>
          <w:p w:rsidR="00091EBB" w:rsidRDefault="00F946F0">
            <w:pPr>
              <w:jc w:val="center"/>
              <w:rPr>
                <w:rFonts w:cs="宋体"/>
                <w:bCs/>
                <w:szCs w:val="21"/>
              </w:rPr>
            </w:pPr>
            <w:r>
              <w:rPr>
                <w:rFonts w:cs="宋体" w:hint="eastAsia"/>
                <w:bCs/>
                <w:szCs w:val="21"/>
              </w:rPr>
              <w:t>英语</w:t>
            </w:r>
          </w:p>
        </w:tc>
      </w:tr>
      <w:tr w:rsidR="00091EBB" w:rsidTr="007864B7">
        <w:trPr>
          <w:trHeight w:val="440"/>
          <w:jc w:val="center"/>
        </w:trPr>
        <w:tc>
          <w:tcPr>
            <w:tcW w:w="1555" w:type="dxa"/>
            <w:vAlign w:val="center"/>
          </w:tcPr>
          <w:p w:rsidR="00091EBB" w:rsidRDefault="00F946F0">
            <w:pPr>
              <w:pStyle w:val="a3"/>
              <w:jc w:val="center"/>
              <w:rPr>
                <w:rFonts w:cs="宋体"/>
                <w:bCs/>
                <w:szCs w:val="21"/>
              </w:rPr>
            </w:pPr>
            <w:r>
              <w:rPr>
                <w:rFonts w:cs="宋体" w:hint="eastAsia"/>
                <w:bCs/>
                <w:szCs w:val="21"/>
              </w:rPr>
              <w:t>举办方式</w:t>
            </w:r>
          </w:p>
        </w:tc>
        <w:tc>
          <w:tcPr>
            <w:tcW w:w="3827" w:type="dxa"/>
            <w:gridSpan w:val="2"/>
            <w:vAlign w:val="center"/>
          </w:tcPr>
          <w:p w:rsidR="00091EBB" w:rsidRDefault="00F946F0">
            <w:pPr>
              <w:jc w:val="center"/>
              <w:rPr>
                <w:szCs w:val="21"/>
              </w:rPr>
            </w:pPr>
            <w:r>
              <w:rPr>
                <w:rFonts w:hint="eastAsia"/>
                <w:szCs w:val="21"/>
              </w:rPr>
              <w:t>线上</w:t>
            </w:r>
          </w:p>
        </w:tc>
        <w:tc>
          <w:tcPr>
            <w:tcW w:w="1701" w:type="dxa"/>
            <w:vAlign w:val="center"/>
          </w:tcPr>
          <w:p w:rsidR="00091EBB" w:rsidRDefault="00F946F0">
            <w:pPr>
              <w:jc w:val="center"/>
              <w:rPr>
                <w:szCs w:val="21"/>
              </w:rPr>
            </w:pPr>
            <w:r>
              <w:rPr>
                <w:rFonts w:hint="eastAsia"/>
                <w:szCs w:val="21"/>
              </w:rPr>
              <w:t>应用软件</w:t>
            </w:r>
          </w:p>
        </w:tc>
        <w:tc>
          <w:tcPr>
            <w:tcW w:w="2551" w:type="dxa"/>
            <w:vAlign w:val="center"/>
          </w:tcPr>
          <w:p w:rsidR="00091EBB" w:rsidRDefault="00F946F0">
            <w:pPr>
              <w:jc w:val="center"/>
              <w:rPr>
                <w:rFonts w:cs="宋体"/>
                <w:bCs/>
                <w:szCs w:val="21"/>
              </w:rPr>
            </w:pPr>
            <w:r>
              <w:rPr>
                <w:rFonts w:cs="宋体"/>
                <w:bCs/>
                <w:szCs w:val="21"/>
              </w:rPr>
              <w:t>腾讯会议</w:t>
            </w:r>
          </w:p>
        </w:tc>
      </w:tr>
      <w:tr w:rsidR="00091EBB" w:rsidTr="007864B7">
        <w:trPr>
          <w:trHeight w:val="460"/>
          <w:jc w:val="center"/>
        </w:trPr>
        <w:tc>
          <w:tcPr>
            <w:tcW w:w="1555" w:type="dxa"/>
            <w:vAlign w:val="center"/>
          </w:tcPr>
          <w:p w:rsidR="00091EBB" w:rsidRDefault="00F946F0">
            <w:pPr>
              <w:pStyle w:val="a3"/>
              <w:jc w:val="center"/>
              <w:rPr>
                <w:rFonts w:cs="宋体"/>
                <w:bCs/>
                <w:szCs w:val="21"/>
              </w:rPr>
            </w:pPr>
            <w:r>
              <w:rPr>
                <w:rFonts w:cs="宋体" w:hint="eastAsia"/>
                <w:bCs/>
                <w:szCs w:val="21"/>
              </w:rPr>
              <w:t>邀请国别</w:t>
            </w:r>
          </w:p>
        </w:tc>
        <w:tc>
          <w:tcPr>
            <w:tcW w:w="3827" w:type="dxa"/>
            <w:gridSpan w:val="2"/>
            <w:vAlign w:val="center"/>
          </w:tcPr>
          <w:p w:rsidR="00091EBB" w:rsidRDefault="00A24F05">
            <w:pPr>
              <w:jc w:val="center"/>
              <w:rPr>
                <w:szCs w:val="21"/>
              </w:rPr>
            </w:pPr>
            <w:r>
              <w:rPr>
                <w:rFonts w:ascii="宋体" w:hAnsi="宋体" w:hint="eastAsia"/>
              </w:rPr>
              <w:t>“一带一路”</w:t>
            </w:r>
            <w:r w:rsidR="00751094">
              <w:rPr>
                <w:rFonts w:ascii="宋体" w:hAnsi="宋体" w:hint="eastAsia"/>
              </w:rPr>
              <w:t>国家</w:t>
            </w:r>
          </w:p>
        </w:tc>
        <w:tc>
          <w:tcPr>
            <w:tcW w:w="1701" w:type="dxa"/>
            <w:vAlign w:val="center"/>
          </w:tcPr>
          <w:p w:rsidR="00091EBB" w:rsidRDefault="00F946F0">
            <w:pPr>
              <w:jc w:val="center"/>
              <w:rPr>
                <w:szCs w:val="21"/>
              </w:rPr>
            </w:pPr>
            <w:r>
              <w:rPr>
                <w:rFonts w:hint="eastAsia"/>
                <w:szCs w:val="21"/>
              </w:rPr>
              <w:t>计划人数</w:t>
            </w:r>
          </w:p>
        </w:tc>
        <w:tc>
          <w:tcPr>
            <w:tcW w:w="2551" w:type="dxa"/>
            <w:vAlign w:val="center"/>
          </w:tcPr>
          <w:p w:rsidR="00091EBB" w:rsidRDefault="00F946F0">
            <w:pPr>
              <w:jc w:val="center"/>
              <w:rPr>
                <w:szCs w:val="21"/>
              </w:rPr>
            </w:pPr>
            <w:r>
              <w:rPr>
                <w:rFonts w:cs="宋体" w:hint="eastAsia"/>
                <w:bCs/>
                <w:szCs w:val="21"/>
              </w:rPr>
              <w:t>25</w:t>
            </w:r>
            <w:r>
              <w:rPr>
                <w:rFonts w:cs="宋体" w:hint="eastAsia"/>
                <w:bCs/>
                <w:szCs w:val="21"/>
              </w:rPr>
              <w:t>人</w:t>
            </w:r>
          </w:p>
        </w:tc>
      </w:tr>
      <w:tr w:rsidR="00091EBB" w:rsidTr="007864B7">
        <w:trPr>
          <w:trHeight w:val="551"/>
          <w:jc w:val="center"/>
        </w:trPr>
        <w:tc>
          <w:tcPr>
            <w:tcW w:w="1555" w:type="dxa"/>
            <w:vAlign w:val="center"/>
          </w:tcPr>
          <w:p w:rsidR="00091EBB" w:rsidRDefault="00F946F0">
            <w:pPr>
              <w:jc w:val="center"/>
              <w:rPr>
                <w:rFonts w:cs="宋体"/>
                <w:bCs/>
                <w:szCs w:val="21"/>
              </w:rPr>
            </w:pPr>
            <w:r>
              <w:rPr>
                <w:rFonts w:cs="宋体" w:hint="eastAsia"/>
                <w:bCs/>
                <w:szCs w:val="21"/>
              </w:rPr>
              <w:t>培训目标</w:t>
            </w:r>
          </w:p>
        </w:tc>
        <w:tc>
          <w:tcPr>
            <w:tcW w:w="8079" w:type="dxa"/>
            <w:gridSpan w:val="4"/>
            <w:vAlign w:val="center"/>
          </w:tcPr>
          <w:p w:rsidR="00091EBB" w:rsidRDefault="001603DD" w:rsidP="002D0B1C">
            <w:pPr>
              <w:pStyle w:val="a3"/>
              <w:rPr>
                <w:rFonts w:cs="宋体"/>
                <w:bCs/>
                <w:szCs w:val="21"/>
              </w:rPr>
            </w:pPr>
            <w:r>
              <w:rPr>
                <w:rFonts w:ascii="宋体" w:hAnsi="宋体" w:hint="eastAsia"/>
                <w:bCs/>
                <w:szCs w:val="21"/>
              </w:rPr>
              <w:t>使学员全面了解中国交通基础设施规划和投融资政策</w:t>
            </w:r>
            <w:r w:rsidR="00751094">
              <w:rPr>
                <w:rFonts w:ascii="宋体" w:hAnsi="宋体" w:hint="eastAsia"/>
                <w:bCs/>
                <w:szCs w:val="21"/>
              </w:rPr>
              <w:t>，分享中国</w:t>
            </w:r>
            <w:r w:rsidR="00A24F05">
              <w:rPr>
                <w:rFonts w:ascii="宋体" w:hAnsi="宋体" w:hint="eastAsia"/>
                <w:bCs/>
                <w:szCs w:val="21"/>
              </w:rPr>
              <w:t>在交通基础设施建设领域的</w:t>
            </w:r>
            <w:r>
              <w:rPr>
                <w:rFonts w:ascii="宋体" w:hAnsi="宋体" w:hint="eastAsia"/>
                <w:bCs/>
                <w:szCs w:val="21"/>
              </w:rPr>
              <w:t>发展经验和相关举措</w:t>
            </w:r>
            <w:r w:rsidR="00751094">
              <w:rPr>
                <w:rFonts w:ascii="宋体" w:hAnsi="宋体" w:hint="eastAsia"/>
                <w:bCs/>
                <w:szCs w:val="21"/>
              </w:rPr>
              <w:t>，</w:t>
            </w:r>
            <w:r>
              <w:rPr>
                <w:rFonts w:ascii="宋体" w:hAnsi="宋体" w:hint="eastAsia"/>
                <w:bCs/>
                <w:szCs w:val="21"/>
              </w:rPr>
              <w:t>对一带一路沿线国家的基础设施发展提供</w:t>
            </w:r>
            <w:r w:rsidR="00A24F05" w:rsidRPr="00A24F05">
              <w:rPr>
                <w:rFonts w:ascii="宋体" w:hAnsi="宋体" w:hint="eastAsia"/>
                <w:bCs/>
                <w:szCs w:val="21"/>
              </w:rPr>
              <w:t>有益借鉴</w:t>
            </w:r>
            <w:r w:rsidR="002D0B1C">
              <w:rPr>
                <w:rFonts w:ascii="宋体" w:hAnsi="宋体" w:hint="eastAsia"/>
                <w:bCs/>
                <w:szCs w:val="21"/>
              </w:rPr>
              <w:t>，从而推进一带一路建设，促进经济的可持续发展</w:t>
            </w:r>
            <w:r w:rsidR="00751094">
              <w:rPr>
                <w:rFonts w:ascii="宋体" w:hAnsi="宋体" w:hint="eastAsia"/>
                <w:bCs/>
                <w:szCs w:val="21"/>
              </w:rPr>
              <w:t>。</w:t>
            </w:r>
          </w:p>
        </w:tc>
      </w:tr>
      <w:tr w:rsidR="00091EBB" w:rsidTr="007864B7">
        <w:trPr>
          <w:trHeight w:val="700"/>
          <w:jc w:val="center"/>
        </w:trPr>
        <w:tc>
          <w:tcPr>
            <w:tcW w:w="1555" w:type="dxa"/>
            <w:vMerge w:val="restart"/>
            <w:vAlign w:val="center"/>
          </w:tcPr>
          <w:p w:rsidR="00091EBB" w:rsidRDefault="00F946F0">
            <w:pPr>
              <w:jc w:val="center"/>
              <w:rPr>
                <w:rFonts w:cs="宋体"/>
                <w:bCs/>
                <w:szCs w:val="21"/>
              </w:rPr>
            </w:pPr>
            <w:r>
              <w:rPr>
                <w:rFonts w:cs="宋体" w:hint="eastAsia"/>
                <w:bCs/>
                <w:szCs w:val="21"/>
              </w:rPr>
              <w:t>报名条件</w:t>
            </w:r>
          </w:p>
        </w:tc>
        <w:tc>
          <w:tcPr>
            <w:tcW w:w="2143" w:type="dxa"/>
            <w:vAlign w:val="center"/>
          </w:tcPr>
          <w:p w:rsidR="00091EBB" w:rsidRDefault="00F946F0">
            <w:pPr>
              <w:pStyle w:val="a3"/>
              <w:jc w:val="center"/>
              <w:rPr>
                <w:rFonts w:cs="宋体"/>
                <w:bCs/>
                <w:szCs w:val="21"/>
              </w:rPr>
            </w:pPr>
            <w:r>
              <w:rPr>
                <w:rFonts w:cs="宋体" w:hint="eastAsia"/>
                <w:bCs/>
                <w:szCs w:val="21"/>
              </w:rPr>
              <w:t>专业背景</w:t>
            </w:r>
          </w:p>
        </w:tc>
        <w:tc>
          <w:tcPr>
            <w:tcW w:w="5936" w:type="dxa"/>
            <w:gridSpan w:val="3"/>
            <w:vAlign w:val="center"/>
          </w:tcPr>
          <w:p w:rsidR="00091EBB" w:rsidRDefault="00F946F0">
            <w:pPr>
              <w:rPr>
                <w:szCs w:val="21"/>
              </w:rPr>
            </w:pPr>
            <w:r>
              <w:rPr>
                <w:rFonts w:hint="eastAsia"/>
                <w:szCs w:val="21"/>
              </w:rPr>
              <w:t>·领域或专业：</w:t>
            </w:r>
            <w:r w:rsidR="00A24F05">
              <w:rPr>
                <w:rFonts w:hint="eastAsia"/>
                <w:szCs w:val="21"/>
              </w:rPr>
              <w:t>交通和基础设施</w:t>
            </w:r>
            <w:r w:rsidR="008A373C">
              <w:rPr>
                <w:rFonts w:hint="eastAsia"/>
                <w:szCs w:val="21"/>
              </w:rPr>
              <w:t>相关专业</w:t>
            </w:r>
          </w:p>
          <w:p w:rsidR="00091EBB" w:rsidRDefault="009152A5">
            <w:pPr>
              <w:rPr>
                <w:szCs w:val="21"/>
              </w:rPr>
            </w:pPr>
            <w:r>
              <w:rPr>
                <w:rFonts w:hint="eastAsia"/>
                <w:szCs w:val="21"/>
              </w:rPr>
              <w:t>·工作岗位：</w:t>
            </w:r>
            <w:r w:rsidR="00A24F05">
              <w:rPr>
                <w:rFonts w:ascii="宋体" w:hAnsi="宋体" w:hint="eastAsia"/>
              </w:rPr>
              <w:t>“一带一路”沿线国家政府</w:t>
            </w:r>
            <w:r w:rsidR="001603DD">
              <w:rPr>
                <w:rFonts w:ascii="宋体" w:hAnsi="宋体" w:hint="eastAsia"/>
              </w:rPr>
              <w:t>铁路、公路等综合交通及</w:t>
            </w:r>
            <w:r w:rsidR="00A24F05">
              <w:rPr>
                <w:rFonts w:ascii="宋体" w:hAnsi="宋体" w:hint="eastAsia"/>
              </w:rPr>
              <w:t>基础设施</w:t>
            </w:r>
            <w:r w:rsidR="001603DD">
              <w:rPr>
                <w:rFonts w:ascii="宋体" w:hAnsi="宋体" w:hint="eastAsia"/>
              </w:rPr>
              <w:t>建设</w:t>
            </w:r>
            <w:r w:rsidR="00A24F05">
              <w:rPr>
                <w:rFonts w:ascii="宋体" w:hAnsi="宋体" w:hint="eastAsia"/>
              </w:rPr>
              <w:t>等相关</w:t>
            </w:r>
            <w:r w:rsidR="00751094">
              <w:rPr>
                <w:rFonts w:ascii="宋体" w:hAnsi="宋体" w:hint="eastAsia"/>
              </w:rPr>
              <w:t>部门</w:t>
            </w:r>
          </w:p>
          <w:p w:rsidR="00091EBB" w:rsidRDefault="00F946F0">
            <w:pPr>
              <w:rPr>
                <w:szCs w:val="21"/>
              </w:rPr>
            </w:pPr>
            <w:r>
              <w:rPr>
                <w:rFonts w:hint="eastAsia"/>
                <w:szCs w:val="21"/>
              </w:rPr>
              <w:t>·级别：司处级</w:t>
            </w:r>
          </w:p>
        </w:tc>
      </w:tr>
      <w:tr w:rsidR="00091EBB" w:rsidTr="007864B7">
        <w:trPr>
          <w:trHeight w:val="420"/>
          <w:jc w:val="center"/>
        </w:trPr>
        <w:tc>
          <w:tcPr>
            <w:tcW w:w="1555" w:type="dxa"/>
            <w:vMerge/>
            <w:vAlign w:val="center"/>
          </w:tcPr>
          <w:p w:rsidR="00091EBB" w:rsidRDefault="00091EBB">
            <w:pPr>
              <w:jc w:val="center"/>
              <w:rPr>
                <w:rFonts w:cs="宋体"/>
                <w:bCs/>
                <w:szCs w:val="21"/>
              </w:rPr>
            </w:pPr>
          </w:p>
        </w:tc>
        <w:tc>
          <w:tcPr>
            <w:tcW w:w="2143" w:type="dxa"/>
            <w:vAlign w:val="center"/>
          </w:tcPr>
          <w:p w:rsidR="00091EBB" w:rsidRDefault="00F946F0">
            <w:pPr>
              <w:pStyle w:val="a3"/>
              <w:jc w:val="center"/>
              <w:rPr>
                <w:rFonts w:cs="宋体"/>
                <w:bCs/>
                <w:szCs w:val="21"/>
              </w:rPr>
            </w:pPr>
            <w:r>
              <w:rPr>
                <w:rFonts w:cs="宋体" w:hint="eastAsia"/>
                <w:bCs/>
                <w:szCs w:val="21"/>
              </w:rPr>
              <w:t>年龄</w:t>
            </w:r>
          </w:p>
        </w:tc>
        <w:tc>
          <w:tcPr>
            <w:tcW w:w="5936" w:type="dxa"/>
            <w:gridSpan w:val="3"/>
            <w:vAlign w:val="center"/>
          </w:tcPr>
          <w:p w:rsidR="00091EBB" w:rsidRDefault="00F946F0">
            <w:pPr>
              <w:pStyle w:val="a3"/>
            </w:pPr>
            <w:r>
              <w:rPr>
                <w:rFonts w:hint="eastAsia"/>
              </w:rPr>
              <w:t>不高于受援国法定退休年龄</w:t>
            </w:r>
          </w:p>
        </w:tc>
      </w:tr>
      <w:tr w:rsidR="00091EBB" w:rsidTr="007864B7">
        <w:trPr>
          <w:trHeight w:val="440"/>
          <w:jc w:val="center"/>
        </w:trPr>
        <w:tc>
          <w:tcPr>
            <w:tcW w:w="1555" w:type="dxa"/>
            <w:vMerge/>
            <w:vAlign w:val="center"/>
          </w:tcPr>
          <w:p w:rsidR="00091EBB" w:rsidRDefault="00091EBB">
            <w:pPr>
              <w:jc w:val="center"/>
              <w:rPr>
                <w:rFonts w:cs="宋体"/>
                <w:bCs/>
                <w:szCs w:val="21"/>
              </w:rPr>
            </w:pPr>
          </w:p>
        </w:tc>
        <w:tc>
          <w:tcPr>
            <w:tcW w:w="2143" w:type="dxa"/>
            <w:vAlign w:val="center"/>
          </w:tcPr>
          <w:p w:rsidR="00091EBB" w:rsidRDefault="00F946F0">
            <w:pPr>
              <w:jc w:val="center"/>
              <w:rPr>
                <w:rFonts w:cs="宋体"/>
                <w:bCs/>
                <w:szCs w:val="21"/>
              </w:rPr>
            </w:pPr>
            <w:r>
              <w:rPr>
                <w:rFonts w:cs="宋体" w:hint="eastAsia"/>
                <w:bCs/>
                <w:szCs w:val="21"/>
              </w:rPr>
              <w:t>健康状况</w:t>
            </w:r>
          </w:p>
        </w:tc>
        <w:tc>
          <w:tcPr>
            <w:tcW w:w="5936" w:type="dxa"/>
            <w:gridSpan w:val="3"/>
            <w:vAlign w:val="center"/>
          </w:tcPr>
          <w:p w:rsidR="00091EBB" w:rsidRDefault="00F946F0">
            <w:pPr>
              <w:rPr>
                <w:szCs w:val="21"/>
              </w:rPr>
            </w:pPr>
            <w:r>
              <w:rPr>
                <w:rFonts w:hint="eastAsia"/>
                <w:szCs w:val="21"/>
              </w:rPr>
              <w:t>能够按时参加线上培训课程</w:t>
            </w:r>
          </w:p>
        </w:tc>
      </w:tr>
      <w:tr w:rsidR="00091EBB" w:rsidTr="007864B7">
        <w:trPr>
          <w:trHeight w:val="460"/>
          <w:jc w:val="center"/>
        </w:trPr>
        <w:tc>
          <w:tcPr>
            <w:tcW w:w="1555" w:type="dxa"/>
            <w:vMerge/>
            <w:vAlign w:val="center"/>
          </w:tcPr>
          <w:p w:rsidR="00091EBB" w:rsidRDefault="00091EBB">
            <w:pPr>
              <w:jc w:val="center"/>
              <w:rPr>
                <w:rFonts w:cs="宋体"/>
                <w:bCs/>
                <w:szCs w:val="21"/>
              </w:rPr>
            </w:pPr>
          </w:p>
        </w:tc>
        <w:tc>
          <w:tcPr>
            <w:tcW w:w="2143" w:type="dxa"/>
            <w:vAlign w:val="center"/>
          </w:tcPr>
          <w:p w:rsidR="00091EBB" w:rsidRDefault="00F946F0">
            <w:pPr>
              <w:jc w:val="center"/>
              <w:rPr>
                <w:rFonts w:cs="宋体"/>
                <w:bCs/>
                <w:szCs w:val="21"/>
              </w:rPr>
            </w:pPr>
            <w:r>
              <w:rPr>
                <w:rFonts w:cs="宋体" w:hint="eastAsia"/>
                <w:bCs/>
                <w:szCs w:val="21"/>
              </w:rPr>
              <w:t>语言能力</w:t>
            </w:r>
          </w:p>
        </w:tc>
        <w:tc>
          <w:tcPr>
            <w:tcW w:w="5936" w:type="dxa"/>
            <w:gridSpan w:val="3"/>
            <w:vAlign w:val="center"/>
          </w:tcPr>
          <w:p w:rsidR="00091EBB" w:rsidRDefault="00F946F0">
            <w:pPr>
              <w:rPr>
                <w:szCs w:val="21"/>
              </w:rPr>
            </w:pPr>
            <w:r>
              <w:rPr>
                <w:rFonts w:hint="eastAsia"/>
                <w:szCs w:val="21"/>
              </w:rPr>
              <w:t>学员英语听、说、读、写能力满足听课及研讨交流要求</w:t>
            </w:r>
          </w:p>
        </w:tc>
      </w:tr>
      <w:tr w:rsidR="00091EBB" w:rsidTr="007864B7">
        <w:trPr>
          <w:trHeight w:val="535"/>
          <w:jc w:val="center"/>
        </w:trPr>
        <w:tc>
          <w:tcPr>
            <w:tcW w:w="1555" w:type="dxa"/>
            <w:vMerge/>
            <w:vAlign w:val="center"/>
          </w:tcPr>
          <w:p w:rsidR="00091EBB" w:rsidRDefault="00091EBB">
            <w:pPr>
              <w:jc w:val="center"/>
              <w:rPr>
                <w:rFonts w:cs="宋体"/>
                <w:bCs/>
                <w:szCs w:val="21"/>
              </w:rPr>
            </w:pPr>
          </w:p>
        </w:tc>
        <w:tc>
          <w:tcPr>
            <w:tcW w:w="2143" w:type="dxa"/>
            <w:vAlign w:val="center"/>
          </w:tcPr>
          <w:p w:rsidR="00091EBB" w:rsidRDefault="00F946F0">
            <w:pPr>
              <w:jc w:val="center"/>
              <w:rPr>
                <w:rFonts w:cs="宋体"/>
                <w:bCs/>
                <w:szCs w:val="21"/>
              </w:rPr>
            </w:pPr>
            <w:r>
              <w:rPr>
                <w:rFonts w:cs="宋体" w:hint="eastAsia"/>
                <w:bCs/>
                <w:szCs w:val="21"/>
              </w:rPr>
              <w:t>其</w:t>
            </w:r>
            <w:r>
              <w:rPr>
                <w:rFonts w:cs="宋体" w:hint="eastAsia"/>
                <w:bCs/>
                <w:szCs w:val="21"/>
              </w:rPr>
              <w:t xml:space="preserve"> </w:t>
            </w:r>
            <w:r>
              <w:rPr>
                <w:rFonts w:cs="宋体" w:hint="eastAsia"/>
                <w:bCs/>
                <w:szCs w:val="21"/>
              </w:rPr>
              <w:t>它</w:t>
            </w:r>
          </w:p>
        </w:tc>
        <w:tc>
          <w:tcPr>
            <w:tcW w:w="5936" w:type="dxa"/>
            <w:gridSpan w:val="3"/>
            <w:vAlign w:val="center"/>
          </w:tcPr>
          <w:p w:rsidR="00091EBB" w:rsidRDefault="00F946F0">
            <w:pPr>
              <w:rPr>
                <w:szCs w:val="21"/>
              </w:rPr>
            </w:pPr>
            <w:r>
              <w:rPr>
                <w:rFonts w:hint="eastAsia"/>
                <w:szCs w:val="21"/>
              </w:rPr>
              <w:t>能够使用腾讯会议平台，完成项目日程</w:t>
            </w:r>
          </w:p>
        </w:tc>
      </w:tr>
      <w:tr w:rsidR="00091EBB" w:rsidTr="007864B7">
        <w:trPr>
          <w:trHeight w:val="696"/>
          <w:jc w:val="center"/>
        </w:trPr>
        <w:tc>
          <w:tcPr>
            <w:tcW w:w="1555" w:type="dxa"/>
            <w:vAlign w:val="center"/>
          </w:tcPr>
          <w:p w:rsidR="00091EBB" w:rsidRDefault="00F946F0">
            <w:pPr>
              <w:jc w:val="center"/>
              <w:rPr>
                <w:rFonts w:cs="宋体"/>
                <w:bCs/>
                <w:szCs w:val="21"/>
              </w:rPr>
            </w:pPr>
            <w:r>
              <w:rPr>
                <w:rFonts w:cs="宋体" w:hint="eastAsia"/>
                <w:bCs/>
                <w:szCs w:val="21"/>
              </w:rPr>
              <w:t>培训内容介绍</w:t>
            </w:r>
          </w:p>
        </w:tc>
        <w:tc>
          <w:tcPr>
            <w:tcW w:w="8079" w:type="dxa"/>
            <w:gridSpan w:val="4"/>
            <w:vAlign w:val="center"/>
          </w:tcPr>
          <w:p w:rsidR="00091EBB" w:rsidRDefault="00F946F0">
            <w:pPr>
              <w:pStyle w:val="a3"/>
              <w:numPr>
                <w:ilvl w:val="0"/>
                <w:numId w:val="1"/>
              </w:numPr>
              <w:rPr>
                <w:rFonts w:cs="宋体"/>
                <w:bCs/>
                <w:szCs w:val="21"/>
              </w:rPr>
            </w:pPr>
            <w:r>
              <w:rPr>
                <w:rFonts w:cs="宋体" w:hint="eastAsia"/>
                <w:bCs/>
                <w:szCs w:val="21"/>
              </w:rPr>
              <w:t>主要培训课程</w:t>
            </w:r>
          </w:p>
          <w:p w:rsidR="00BC2D3A" w:rsidRPr="00BC2D3A" w:rsidRDefault="00BC2D3A" w:rsidP="00BC2D3A">
            <w:pPr>
              <w:pStyle w:val="a3"/>
              <w:numPr>
                <w:ilvl w:val="0"/>
                <w:numId w:val="2"/>
              </w:numPr>
              <w:rPr>
                <w:rFonts w:cs="宋体"/>
                <w:bCs/>
                <w:szCs w:val="21"/>
              </w:rPr>
            </w:pPr>
            <w:r w:rsidRPr="00BC2D3A">
              <w:rPr>
                <w:rFonts w:cs="宋体" w:hint="eastAsia"/>
                <w:bCs/>
                <w:szCs w:val="21"/>
              </w:rPr>
              <w:t>中国国情概况</w:t>
            </w:r>
          </w:p>
          <w:p w:rsidR="00BC2D3A" w:rsidRPr="00BC2D3A" w:rsidRDefault="00BC2D3A" w:rsidP="00BC2D3A">
            <w:pPr>
              <w:pStyle w:val="a3"/>
              <w:numPr>
                <w:ilvl w:val="0"/>
                <w:numId w:val="2"/>
              </w:numPr>
              <w:rPr>
                <w:rFonts w:cs="宋体"/>
                <w:bCs/>
                <w:szCs w:val="21"/>
              </w:rPr>
            </w:pPr>
            <w:r w:rsidRPr="00BC2D3A">
              <w:rPr>
                <w:rFonts w:cs="宋体" w:hint="eastAsia"/>
                <w:bCs/>
                <w:szCs w:val="21"/>
              </w:rPr>
              <w:t>“一带一路”倡议</w:t>
            </w:r>
          </w:p>
          <w:p w:rsidR="00BC2D3A" w:rsidRPr="00BC2D3A" w:rsidRDefault="00BC2D3A" w:rsidP="00BC2D3A">
            <w:pPr>
              <w:pStyle w:val="a3"/>
              <w:numPr>
                <w:ilvl w:val="0"/>
                <w:numId w:val="2"/>
              </w:numPr>
              <w:rPr>
                <w:rFonts w:cs="宋体"/>
                <w:bCs/>
                <w:szCs w:val="21"/>
              </w:rPr>
            </w:pPr>
            <w:r w:rsidRPr="00BC2D3A">
              <w:rPr>
                <w:rFonts w:cs="宋体" w:hint="eastAsia"/>
                <w:bCs/>
                <w:szCs w:val="21"/>
              </w:rPr>
              <w:t>中国改革开放与经济发展基本经验</w:t>
            </w:r>
          </w:p>
          <w:p w:rsidR="00751094" w:rsidRPr="00751094" w:rsidRDefault="00A24F05" w:rsidP="00A24F05">
            <w:pPr>
              <w:pStyle w:val="a3"/>
              <w:numPr>
                <w:ilvl w:val="0"/>
                <w:numId w:val="2"/>
              </w:numPr>
              <w:rPr>
                <w:rFonts w:cs="宋体"/>
                <w:bCs/>
                <w:szCs w:val="21"/>
              </w:rPr>
            </w:pPr>
            <w:r w:rsidRPr="00BC2D3A">
              <w:rPr>
                <w:rFonts w:cs="宋体" w:hint="eastAsia"/>
                <w:bCs/>
                <w:szCs w:val="21"/>
              </w:rPr>
              <w:t>“</w:t>
            </w:r>
            <w:r w:rsidRPr="00A24F05">
              <w:rPr>
                <w:rFonts w:cs="宋体" w:hint="eastAsia"/>
                <w:bCs/>
                <w:szCs w:val="21"/>
              </w:rPr>
              <w:t>一带一路”国家基础设施互联互通规划及实施现状</w:t>
            </w:r>
          </w:p>
          <w:p w:rsidR="00751094" w:rsidRPr="00751094" w:rsidRDefault="00A24F05" w:rsidP="00A24F05">
            <w:pPr>
              <w:pStyle w:val="a3"/>
              <w:numPr>
                <w:ilvl w:val="0"/>
                <w:numId w:val="2"/>
              </w:numPr>
              <w:rPr>
                <w:rFonts w:cs="宋体"/>
                <w:bCs/>
                <w:szCs w:val="21"/>
              </w:rPr>
            </w:pPr>
            <w:r w:rsidRPr="00A24F05">
              <w:rPr>
                <w:rFonts w:cs="宋体" w:hint="eastAsia"/>
                <w:bCs/>
                <w:szCs w:val="21"/>
              </w:rPr>
              <w:t>“一带一路”沿线国家基础设施标准</w:t>
            </w:r>
          </w:p>
          <w:p w:rsidR="00751094" w:rsidRPr="00751094" w:rsidRDefault="00A24F05" w:rsidP="00A24F05">
            <w:pPr>
              <w:pStyle w:val="a3"/>
              <w:numPr>
                <w:ilvl w:val="0"/>
                <w:numId w:val="2"/>
              </w:numPr>
              <w:rPr>
                <w:rFonts w:cs="宋体"/>
                <w:bCs/>
                <w:szCs w:val="21"/>
              </w:rPr>
            </w:pPr>
            <w:r w:rsidRPr="00A24F05">
              <w:rPr>
                <w:rFonts w:cs="宋体" w:hint="eastAsia"/>
                <w:bCs/>
                <w:szCs w:val="21"/>
              </w:rPr>
              <w:t>中国铁路快速发展的经验</w:t>
            </w:r>
          </w:p>
          <w:p w:rsidR="00CC679E" w:rsidRDefault="00A24F05" w:rsidP="00CC679E">
            <w:pPr>
              <w:pStyle w:val="a3"/>
              <w:numPr>
                <w:ilvl w:val="0"/>
                <w:numId w:val="2"/>
              </w:numPr>
              <w:rPr>
                <w:rFonts w:cs="宋体"/>
                <w:bCs/>
                <w:szCs w:val="21"/>
              </w:rPr>
            </w:pPr>
            <w:r w:rsidRPr="00A24F05">
              <w:rPr>
                <w:rFonts w:cs="宋体" w:hint="eastAsia"/>
                <w:bCs/>
                <w:szCs w:val="21"/>
              </w:rPr>
              <w:t>铁路经营管理模式与投融资体系</w:t>
            </w:r>
          </w:p>
          <w:p w:rsidR="00751094" w:rsidRPr="00751094" w:rsidRDefault="00A24F05" w:rsidP="00CC679E">
            <w:pPr>
              <w:pStyle w:val="a3"/>
              <w:numPr>
                <w:ilvl w:val="0"/>
                <w:numId w:val="2"/>
              </w:numPr>
              <w:rPr>
                <w:rFonts w:cs="宋体"/>
                <w:bCs/>
                <w:szCs w:val="21"/>
              </w:rPr>
            </w:pPr>
            <w:r w:rsidRPr="00A24F05">
              <w:rPr>
                <w:rFonts w:cs="宋体" w:hint="eastAsia"/>
                <w:bCs/>
                <w:szCs w:val="21"/>
              </w:rPr>
              <w:t>中国交通基础设施建设</w:t>
            </w:r>
          </w:p>
          <w:p w:rsidR="00751094" w:rsidRPr="00751094" w:rsidRDefault="00A24F05" w:rsidP="00A24F05">
            <w:pPr>
              <w:pStyle w:val="a3"/>
              <w:numPr>
                <w:ilvl w:val="0"/>
                <w:numId w:val="2"/>
              </w:numPr>
              <w:rPr>
                <w:rFonts w:cs="宋体"/>
                <w:bCs/>
                <w:szCs w:val="21"/>
              </w:rPr>
            </w:pPr>
            <w:r w:rsidRPr="00A24F05">
              <w:rPr>
                <w:rFonts w:cs="宋体" w:hint="eastAsia"/>
                <w:bCs/>
                <w:szCs w:val="21"/>
              </w:rPr>
              <w:t>中国乡村基础设施建设与规划实践</w:t>
            </w:r>
          </w:p>
          <w:p w:rsidR="00091EBB" w:rsidRDefault="00A24F05" w:rsidP="00A24F05">
            <w:pPr>
              <w:pStyle w:val="a3"/>
              <w:numPr>
                <w:ilvl w:val="0"/>
                <w:numId w:val="2"/>
              </w:numPr>
              <w:rPr>
                <w:rFonts w:cs="新宋体"/>
                <w:kern w:val="0"/>
                <w:szCs w:val="21"/>
              </w:rPr>
            </w:pPr>
            <w:r w:rsidRPr="00A24F05">
              <w:rPr>
                <w:rFonts w:cs="宋体" w:hint="eastAsia"/>
                <w:bCs/>
                <w:szCs w:val="21"/>
              </w:rPr>
              <w:t>城市智能交通系统规划</w:t>
            </w:r>
            <w:r w:rsidR="00F946F0">
              <w:rPr>
                <w:rFonts w:cs="宋体" w:hint="eastAsia"/>
                <w:bCs/>
                <w:szCs w:val="21"/>
              </w:rPr>
              <w:t>学员需准备的材料</w:t>
            </w:r>
          </w:p>
          <w:p w:rsidR="00091EBB" w:rsidRDefault="00F946F0">
            <w:pPr>
              <w:pStyle w:val="a3"/>
              <w:ind w:firstLineChars="200" w:firstLine="420"/>
              <w:rPr>
                <w:rFonts w:cs="新宋体"/>
                <w:kern w:val="0"/>
                <w:szCs w:val="21"/>
              </w:rPr>
            </w:pPr>
            <w:r>
              <w:rPr>
                <w:rFonts w:cs="新宋体" w:hint="eastAsia"/>
                <w:kern w:val="0"/>
                <w:szCs w:val="21"/>
              </w:rPr>
              <w:t>为方便与中国专家的交流，请准备好贵国与研修主题相关的交流材料，如①</w:t>
            </w:r>
            <w:r>
              <w:rPr>
                <w:rFonts w:cs="宋体" w:hint="eastAsia"/>
                <w:bCs/>
                <w:szCs w:val="21"/>
              </w:rPr>
              <w:t>本国在</w:t>
            </w:r>
            <w:r w:rsidR="001603DD">
              <w:rPr>
                <w:rFonts w:cs="宋体" w:hint="eastAsia"/>
                <w:bCs/>
                <w:szCs w:val="21"/>
              </w:rPr>
              <w:t>交通基础设施建设领域的情况介绍</w:t>
            </w:r>
            <w:r>
              <w:rPr>
                <w:rFonts w:cs="宋体" w:hint="eastAsia"/>
                <w:bCs/>
                <w:szCs w:val="21"/>
              </w:rPr>
              <w:t xml:space="preserve"> </w:t>
            </w:r>
            <w:r>
              <w:rPr>
                <w:rFonts w:cs="宋体" w:hint="eastAsia"/>
                <w:bCs/>
                <w:szCs w:val="21"/>
              </w:rPr>
              <w:t>②与中国</w:t>
            </w:r>
            <w:r w:rsidR="007A312B">
              <w:rPr>
                <w:rFonts w:cs="宋体" w:hint="eastAsia"/>
                <w:bCs/>
                <w:szCs w:val="21"/>
              </w:rPr>
              <w:t>在</w:t>
            </w:r>
            <w:r w:rsidR="001603DD">
              <w:rPr>
                <w:rFonts w:cs="宋体" w:hint="eastAsia"/>
                <w:bCs/>
                <w:szCs w:val="21"/>
              </w:rPr>
              <w:t>基础设施领域</w:t>
            </w:r>
            <w:r w:rsidR="007A312B">
              <w:rPr>
                <w:rFonts w:cs="宋体" w:hint="eastAsia"/>
                <w:bCs/>
                <w:szCs w:val="21"/>
              </w:rPr>
              <w:t>的</w:t>
            </w:r>
            <w:r>
              <w:rPr>
                <w:rFonts w:cs="宋体" w:hint="eastAsia"/>
                <w:bCs/>
                <w:szCs w:val="21"/>
              </w:rPr>
              <w:t>合作</w:t>
            </w:r>
            <w:r w:rsidR="007A312B">
              <w:rPr>
                <w:rFonts w:cs="宋体" w:hint="eastAsia"/>
                <w:bCs/>
                <w:szCs w:val="21"/>
              </w:rPr>
              <w:t>经验</w:t>
            </w:r>
            <w:r>
              <w:rPr>
                <w:rFonts w:cs="宋体" w:hint="eastAsia"/>
                <w:bCs/>
                <w:szCs w:val="21"/>
              </w:rPr>
              <w:t>等等</w:t>
            </w:r>
            <w:r>
              <w:rPr>
                <w:rFonts w:cs="新宋体" w:hint="eastAsia"/>
                <w:kern w:val="0"/>
                <w:szCs w:val="21"/>
              </w:rPr>
              <w:t>。</w:t>
            </w:r>
          </w:p>
          <w:p w:rsidR="00091EBB" w:rsidRDefault="00091EBB">
            <w:pPr>
              <w:pStyle w:val="a3"/>
              <w:ind w:firstLineChars="200" w:firstLine="420"/>
              <w:rPr>
                <w:rFonts w:cs="新宋体"/>
                <w:kern w:val="0"/>
                <w:szCs w:val="21"/>
              </w:rPr>
            </w:pPr>
          </w:p>
        </w:tc>
      </w:tr>
      <w:tr w:rsidR="00091EBB" w:rsidTr="007864B7">
        <w:trPr>
          <w:trHeight w:val="554"/>
          <w:jc w:val="center"/>
        </w:trPr>
        <w:tc>
          <w:tcPr>
            <w:tcW w:w="1555" w:type="dxa"/>
            <w:vAlign w:val="center"/>
          </w:tcPr>
          <w:p w:rsidR="00091EBB" w:rsidRDefault="00F946F0">
            <w:pPr>
              <w:jc w:val="center"/>
              <w:rPr>
                <w:rFonts w:cs="宋体"/>
                <w:bCs/>
                <w:szCs w:val="21"/>
              </w:rPr>
            </w:pPr>
            <w:r>
              <w:rPr>
                <w:rFonts w:cs="宋体" w:hint="eastAsia"/>
                <w:bCs/>
                <w:szCs w:val="21"/>
              </w:rPr>
              <w:t>备注</w:t>
            </w:r>
          </w:p>
        </w:tc>
        <w:tc>
          <w:tcPr>
            <w:tcW w:w="8079" w:type="dxa"/>
            <w:gridSpan w:val="4"/>
            <w:vAlign w:val="center"/>
          </w:tcPr>
          <w:p w:rsidR="00091EBB" w:rsidRDefault="00F946F0">
            <w:pPr>
              <w:tabs>
                <w:tab w:val="left" w:pos="312"/>
              </w:tabs>
              <w:ind w:left="420"/>
              <w:rPr>
                <w:rFonts w:cs="宋体"/>
                <w:bCs/>
                <w:szCs w:val="21"/>
                <w:lang w:val="fr-CA"/>
              </w:rPr>
            </w:pPr>
            <w:r>
              <w:rPr>
                <w:rFonts w:cs="宋体" w:hint="eastAsia"/>
                <w:bCs/>
                <w:szCs w:val="21"/>
                <w:lang w:val="fr-CA"/>
              </w:rPr>
              <w:t>本次培训使用腾讯会议平台进行线上培训。</w:t>
            </w:r>
          </w:p>
          <w:p w:rsidR="00091EBB" w:rsidRDefault="00F946F0">
            <w:pPr>
              <w:numPr>
                <w:ilvl w:val="0"/>
                <w:numId w:val="3"/>
              </w:numPr>
              <w:ind w:left="420" w:hangingChars="200" w:hanging="420"/>
              <w:rPr>
                <w:rFonts w:cs="宋体"/>
                <w:bCs/>
                <w:szCs w:val="21"/>
                <w:lang w:val="fr-CA"/>
              </w:rPr>
            </w:pPr>
            <w:r>
              <w:rPr>
                <w:rFonts w:cs="宋体" w:hint="eastAsia"/>
                <w:bCs/>
                <w:szCs w:val="21"/>
                <w:lang w:val="fr-CA"/>
              </w:rPr>
              <w:t>教学期间，请学员遵守上课时间和教学纪律，出勤记录将作为颁发培训结业证书的依据。</w:t>
            </w:r>
          </w:p>
          <w:p w:rsidR="00091EBB" w:rsidRDefault="00F946F0">
            <w:pPr>
              <w:numPr>
                <w:ilvl w:val="0"/>
                <w:numId w:val="3"/>
              </w:numPr>
              <w:ind w:left="420" w:hangingChars="200" w:hanging="420"/>
              <w:rPr>
                <w:rFonts w:cs="宋体"/>
                <w:bCs/>
                <w:szCs w:val="21"/>
                <w:lang w:val="fr-CA"/>
              </w:rPr>
            </w:pPr>
            <w:r>
              <w:rPr>
                <w:rFonts w:cs="宋体" w:hint="eastAsia"/>
                <w:bCs/>
                <w:szCs w:val="21"/>
                <w:lang w:val="fr-CA"/>
              </w:rPr>
              <w:t>课前准备：需提前</w:t>
            </w:r>
            <w:r>
              <w:rPr>
                <w:rFonts w:cs="宋体" w:hint="eastAsia"/>
                <w:bCs/>
                <w:szCs w:val="21"/>
                <w:lang w:val="fr-CA"/>
              </w:rPr>
              <w:t>15</w:t>
            </w:r>
            <w:r>
              <w:rPr>
                <w:rFonts w:cs="宋体" w:hint="eastAsia"/>
                <w:bCs/>
                <w:szCs w:val="21"/>
                <w:lang w:val="fr-CA"/>
              </w:rPr>
              <w:t>分钟进入腾讯会议室准备上课。将个人姓名改为英文（</w:t>
            </w:r>
            <w:r>
              <w:rPr>
                <w:rFonts w:hint="eastAsia"/>
              </w:rPr>
              <w:t>姓名</w:t>
            </w:r>
            <w:r>
              <w:rPr>
                <w:rFonts w:hint="eastAsia"/>
              </w:rPr>
              <w:t>-</w:t>
            </w:r>
            <w:r>
              <w:rPr>
                <w:rFonts w:hint="eastAsia"/>
              </w:rPr>
              <w:t>国别名称</w:t>
            </w:r>
            <w:r>
              <w:rPr>
                <w:rFonts w:cs="宋体" w:hint="eastAsia"/>
                <w:bCs/>
                <w:szCs w:val="21"/>
                <w:lang w:val="fr-CA"/>
              </w:rPr>
              <w:t>）。</w:t>
            </w:r>
          </w:p>
          <w:p w:rsidR="00091EBB" w:rsidRDefault="00F946F0">
            <w:pPr>
              <w:numPr>
                <w:ilvl w:val="0"/>
                <w:numId w:val="3"/>
              </w:numPr>
              <w:ind w:left="420" w:hangingChars="200" w:hanging="420"/>
              <w:rPr>
                <w:rFonts w:cs="宋体"/>
                <w:bCs/>
                <w:szCs w:val="21"/>
                <w:lang w:val="fr-CA"/>
              </w:rPr>
            </w:pPr>
            <w:r>
              <w:rPr>
                <w:rFonts w:cs="宋体" w:hint="eastAsia"/>
                <w:bCs/>
                <w:szCs w:val="21"/>
                <w:lang w:val="fr-CA"/>
              </w:rPr>
              <w:lastRenderedPageBreak/>
              <w:t>纪律要求：在项目实施过程中，请严格遵守项目日程安排。</w:t>
            </w:r>
          </w:p>
          <w:p w:rsidR="00091EBB" w:rsidRDefault="00F946F0">
            <w:pPr>
              <w:numPr>
                <w:ilvl w:val="0"/>
                <w:numId w:val="3"/>
              </w:numPr>
              <w:ind w:left="420" w:hangingChars="200" w:hanging="420"/>
              <w:rPr>
                <w:rFonts w:cs="宋体"/>
                <w:bCs/>
                <w:szCs w:val="21"/>
                <w:lang w:val="fr-CA"/>
              </w:rPr>
            </w:pPr>
            <w:r>
              <w:rPr>
                <w:rFonts w:cs="宋体" w:hint="eastAsia"/>
                <w:bCs/>
                <w:szCs w:val="21"/>
                <w:lang w:val="fr-CA"/>
              </w:rPr>
              <w:t>学员需按照日程安排准备专题研讨相关材料，按照要求提交相关电子素材。</w:t>
            </w:r>
          </w:p>
          <w:p w:rsidR="00091EBB" w:rsidRDefault="00F946F0">
            <w:pPr>
              <w:numPr>
                <w:ilvl w:val="0"/>
                <w:numId w:val="3"/>
              </w:numPr>
              <w:ind w:left="420" w:hangingChars="200" w:hanging="420"/>
              <w:rPr>
                <w:rFonts w:cs="宋体"/>
                <w:bCs/>
                <w:szCs w:val="21"/>
                <w:lang w:val="fr-CA"/>
              </w:rPr>
            </w:pPr>
            <w:r>
              <w:rPr>
                <w:rFonts w:cs="宋体" w:hint="eastAsia"/>
                <w:bCs/>
                <w:szCs w:val="21"/>
                <w:lang w:val="fr-CA"/>
              </w:rPr>
              <w:t>课程配备线上英语同传</w:t>
            </w:r>
            <w:r>
              <w:rPr>
                <w:rFonts w:cs="宋体" w:hint="eastAsia"/>
                <w:bCs/>
                <w:szCs w:val="21"/>
                <w:lang w:val="fr-CA"/>
              </w:rPr>
              <w:t>/</w:t>
            </w:r>
            <w:r>
              <w:rPr>
                <w:rFonts w:cs="宋体" w:hint="eastAsia"/>
                <w:bCs/>
                <w:szCs w:val="21"/>
                <w:lang w:val="fr-CA"/>
              </w:rPr>
              <w:t>交传。</w:t>
            </w:r>
          </w:p>
        </w:tc>
      </w:tr>
      <w:tr w:rsidR="00091EBB" w:rsidTr="007864B7">
        <w:trPr>
          <w:trHeight w:val="4255"/>
          <w:jc w:val="center"/>
        </w:trPr>
        <w:tc>
          <w:tcPr>
            <w:tcW w:w="1555" w:type="dxa"/>
            <w:vAlign w:val="center"/>
          </w:tcPr>
          <w:p w:rsidR="00091EBB" w:rsidRDefault="00F946F0">
            <w:pPr>
              <w:jc w:val="center"/>
              <w:rPr>
                <w:rFonts w:cs="宋体"/>
                <w:bCs/>
                <w:szCs w:val="21"/>
              </w:rPr>
            </w:pPr>
            <w:r>
              <w:rPr>
                <w:rFonts w:cs="宋体" w:hint="eastAsia"/>
                <w:bCs/>
                <w:szCs w:val="21"/>
              </w:rPr>
              <w:lastRenderedPageBreak/>
              <w:t>承办单位简介</w:t>
            </w:r>
          </w:p>
        </w:tc>
        <w:tc>
          <w:tcPr>
            <w:tcW w:w="8079" w:type="dxa"/>
            <w:gridSpan w:val="4"/>
          </w:tcPr>
          <w:p w:rsidR="00091EBB" w:rsidRDefault="00F946F0" w:rsidP="00E220EE">
            <w:pPr>
              <w:spacing w:line="276" w:lineRule="auto"/>
              <w:ind w:firstLineChars="200" w:firstLine="420"/>
            </w:pPr>
            <w:r>
              <w:rPr>
                <w:rFonts w:hint="eastAsia"/>
              </w:rPr>
              <w:t>商务部国际商务官员研修学院（商务部培训中心）是中华人民共和国商务部直属的唯一的教育培训机构，已有</w:t>
            </w:r>
            <w:r>
              <w:t>40</w:t>
            </w:r>
            <w:r>
              <w:rPr>
                <w:rFonts w:hint="eastAsia"/>
              </w:rPr>
              <w:t>年的发展历史。研修学院位于著名的昌平堪称北京母亲河的小汤山龙脉温泉区，温榆河畔，总占地面积近</w:t>
            </w:r>
            <w:r>
              <w:rPr>
                <w:rFonts w:hint="eastAsia"/>
              </w:rPr>
              <w:t>600</w:t>
            </w:r>
            <w:r>
              <w:rPr>
                <w:rFonts w:hint="eastAsia"/>
              </w:rPr>
              <w:t>亩，总建筑面积</w:t>
            </w:r>
            <w:r>
              <w:rPr>
                <w:rFonts w:hint="eastAsia"/>
              </w:rPr>
              <w:t>10</w:t>
            </w:r>
            <w:r>
              <w:rPr>
                <w:rFonts w:hint="eastAsia"/>
              </w:rPr>
              <w:t>多万平方米。这里</w:t>
            </w:r>
            <w:r>
              <w:t>环境优</w:t>
            </w:r>
            <w:r>
              <w:rPr>
                <w:rFonts w:hint="eastAsia"/>
              </w:rPr>
              <w:t>美</w:t>
            </w:r>
            <w:r>
              <w:t>，</w:t>
            </w:r>
            <w:r>
              <w:rPr>
                <w:rFonts w:hint="eastAsia"/>
              </w:rPr>
              <w:t>空气清新，设施齐全，交通便利，已经成为全国商务</w:t>
            </w:r>
            <w:r>
              <w:t>人才和</w:t>
            </w:r>
            <w:r>
              <w:rPr>
                <w:rFonts w:hint="eastAsia"/>
              </w:rPr>
              <w:t>国际商务官员</w:t>
            </w:r>
            <w:r>
              <w:t>的重要</w:t>
            </w:r>
            <w:r>
              <w:rPr>
                <w:rFonts w:hint="eastAsia"/>
              </w:rPr>
              <w:t>培训</w:t>
            </w:r>
            <w:r>
              <w:t>基地。</w:t>
            </w:r>
          </w:p>
          <w:p w:rsidR="00091EBB" w:rsidRDefault="00F946F0" w:rsidP="00E220EE">
            <w:pPr>
              <w:spacing w:line="276" w:lineRule="auto"/>
              <w:ind w:firstLineChars="200" w:firstLine="420"/>
            </w:pPr>
            <w:r>
              <w:rPr>
                <w:rFonts w:hint="eastAsia"/>
              </w:rPr>
              <w:t>学院集培训、教学、会议接待及休闲度假为一体。目前，学院拥有不同规格的会议室、研讨室、贵宾接待厅。学院的酒店功能完善，设备齐全</w:t>
            </w:r>
            <w:r>
              <w:t>。</w:t>
            </w:r>
          </w:p>
          <w:p w:rsidR="00091EBB" w:rsidRDefault="00F946F0" w:rsidP="00E220EE">
            <w:pPr>
              <w:spacing w:line="276" w:lineRule="auto"/>
              <w:ind w:firstLineChars="200" w:firstLine="420"/>
            </w:pPr>
            <w:r>
              <w:rPr>
                <w:rFonts w:hint="eastAsia"/>
              </w:rPr>
              <w:t>学院自</w:t>
            </w:r>
            <w:r>
              <w:rPr>
                <w:rFonts w:hint="eastAsia"/>
              </w:rPr>
              <w:t>1998</w:t>
            </w:r>
            <w:r>
              <w:rPr>
                <w:rFonts w:hint="eastAsia"/>
              </w:rPr>
              <w:t>年即开始执行援外培训任务，率先实施发展中国家经济管理官员研修班。涉及主题广泛，涵盖经济管理、贸易投资、城市规划与管理、电信、港口运营与内陆水运管理、交通运输、开发区建设、物流管理、自然资源开发、国际劳务合作、城乡协调发展、无线通信与数字电视技术、清洁能源等诸多不同领域；规格既有司处级班，也有部长级研讨班。</w:t>
            </w:r>
          </w:p>
          <w:p w:rsidR="00091EBB" w:rsidRDefault="00F946F0" w:rsidP="00E220EE">
            <w:pPr>
              <w:spacing w:line="276" w:lineRule="auto"/>
              <w:ind w:firstLineChars="200" w:firstLine="420"/>
            </w:pPr>
            <w:r>
              <w:t>截止到</w:t>
            </w:r>
            <w:r>
              <w:t>2020</w:t>
            </w:r>
            <w:r>
              <w:t>年底，我院共承办了包括</w:t>
            </w:r>
            <w:r>
              <w:t>117</w:t>
            </w:r>
            <w:r>
              <w:t>期部长级研讨会在内的</w:t>
            </w:r>
            <w:r>
              <w:t>1768</w:t>
            </w:r>
            <w:r>
              <w:t>期发展中国家官员研修班</w:t>
            </w:r>
            <w:r>
              <w:t>/</w:t>
            </w:r>
            <w:r>
              <w:t>研讨会，接待了来自世界</w:t>
            </w:r>
            <w:r>
              <w:t>160</w:t>
            </w:r>
            <w:r>
              <w:t>个国家和地区的</w:t>
            </w:r>
            <w:r>
              <w:t>49927</w:t>
            </w:r>
            <w:r>
              <w:t>名官员，包括副国级官员</w:t>
            </w:r>
            <w:r>
              <w:rPr>
                <w:rFonts w:hint="eastAsia"/>
              </w:rPr>
              <w:t>5</w:t>
            </w:r>
            <w:r>
              <w:rPr>
                <w:rFonts w:hint="eastAsia"/>
              </w:rPr>
              <w:t>人和</w:t>
            </w:r>
            <w:r>
              <w:t>部级官员</w:t>
            </w:r>
            <w:r>
              <w:t>1053</w:t>
            </w:r>
            <w:r>
              <w:t>人。</w:t>
            </w:r>
          </w:p>
          <w:p w:rsidR="00091EBB" w:rsidRDefault="00F946F0" w:rsidP="00E220EE">
            <w:pPr>
              <w:spacing w:line="276" w:lineRule="auto"/>
              <w:ind w:firstLineChars="200" w:firstLine="420"/>
            </w:pPr>
            <w:r>
              <w:rPr>
                <w:rFonts w:hint="eastAsia"/>
              </w:rPr>
              <w:t>商务部国际商务官员研修学院将努力为我国商务事业发展做出新的更大的贡献，真正成为国内一流，国际知名的教育培训机构。</w:t>
            </w:r>
          </w:p>
        </w:tc>
      </w:tr>
      <w:tr w:rsidR="00091EBB" w:rsidTr="007864B7">
        <w:trPr>
          <w:trHeight w:val="1756"/>
          <w:jc w:val="center"/>
        </w:trPr>
        <w:tc>
          <w:tcPr>
            <w:tcW w:w="1555" w:type="dxa"/>
            <w:vAlign w:val="center"/>
          </w:tcPr>
          <w:p w:rsidR="00091EBB" w:rsidRDefault="00F946F0">
            <w:pPr>
              <w:jc w:val="center"/>
              <w:rPr>
                <w:rFonts w:cs="宋体"/>
                <w:bCs/>
                <w:szCs w:val="21"/>
              </w:rPr>
            </w:pPr>
            <w:r>
              <w:rPr>
                <w:rFonts w:cs="宋体" w:hint="eastAsia"/>
                <w:bCs/>
                <w:szCs w:val="21"/>
              </w:rPr>
              <w:t>承办单位联系方式</w:t>
            </w:r>
          </w:p>
        </w:tc>
        <w:tc>
          <w:tcPr>
            <w:tcW w:w="8079" w:type="dxa"/>
            <w:gridSpan w:val="4"/>
          </w:tcPr>
          <w:p w:rsidR="00091EBB" w:rsidRDefault="00091EBB">
            <w:pPr>
              <w:pStyle w:val="a3"/>
              <w:rPr>
                <w:bCs/>
                <w:szCs w:val="21"/>
              </w:rPr>
            </w:pPr>
          </w:p>
          <w:p w:rsidR="00091EBB" w:rsidRDefault="00F946F0">
            <w:pPr>
              <w:pStyle w:val="a3"/>
              <w:rPr>
                <w:bCs/>
                <w:szCs w:val="21"/>
              </w:rPr>
            </w:pPr>
            <w:r>
              <w:rPr>
                <w:rFonts w:hint="eastAsia"/>
                <w:bCs/>
                <w:szCs w:val="21"/>
              </w:rPr>
              <w:t>联系人：冯骁（招生联络人）</w:t>
            </w:r>
          </w:p>
          <w:p w:rsidR="00091EBB" w:rsidRDefault="00F946F0">
            <w:pPr>
              <w:pStyle w:val="a3"/>
              <w:rPr>
                <w:bCs/>
                <w:szCs w:val="21"/>
              </w:rPr>
            </w:pPr>
            <w:r>
              <w:rPr>
                <w:rFonts w:hint="eastAsia"/>
                <w:bCs/>
                <w:szCs w:val="21"/>
              </w:rPr>
              <w:t>办公电话：</w:t>
            </w:r>
            <w:r>
              <w:rPr>
                <w:rFonts w:hint="eastAsia"/>
                <w:bCs/>
                <w:szCs w:val="21"/>
              </w:rPr>
              <w:t>0086-10-69759898-6840</w:t>
            </w:r>
            <w:r>
              <w:rPr>
                <w:rFonts w:hint="eastAsia"/>
                <w:bCs/>
                <w:szCs w:val="21"/>
              </w:rPr>
              <w:t>；</w:t>
            </w:r>
          </w:p>
          <w:p w:rsidR="00091EBB" w:rsidRDefault="00F946F0">
            <w:pPr>
              <w:pStyle w:val="a3"/>
              <w:rPr>
                <w:bCs/>
                <w:szCs w:val="21"/>
              </w:rPr>
            </w:pPr>
            <w:r>
              <w:rPr>
                <w:rFonts w:hint="eastAsia"/>
                <w:bCs/>
                <w:szCs w:val="21"/>
              </w:rPr>
              <w:t>手机：</w:t>
            </w:r>
            <w:r>
              <w:rPr>
                <w:rFonts w:hint="eastAsia"/>
                <w:bCs/>
                <w:szCs w:val="21"/>
              </w:rPr>
              <w:t>0086-13466620106</w:t>
            </w:r>
          </w:p>
          <w:p w:rsidR="00091EBB" w:rsidRDefault="00F946F0">
            <w:pPr>
              <w:pStyle w:val="a3"/>
              <w:rPr>
                <w:bCs/>
                <w:szCs w:val="21"/>
              </w:rPr>
            </w:pPr>
            <w:r>
              <w:rPr>
                <w:rFonts w:hint="eastAsia"/>
                <w:bCs/>
                <w:szCs w:val="21"/>
              </w:rPr>
              <w:t>电子邮件地址：</w:t>
            </w:r>
            <w:r>
              <w:rPr>
                <w:bCs/>
                <w:szCs w:val="21"/>
              </w:rPr>
              <w:t>xtbzs@china-aibo.cn</w:t>
            </w:r>
          </w:p>
          <w:p w:rsidR="00091EBB" w:rsidRDefault="00091EBB">
            <w:pPr>
              <w:jc w:val="left"/>
            </w:pPr>
          </w:p>
        </w:tc>
      </w:tr>
    </w:tbl>
    <w:p w:rsidR="00091EBB" w:rsidRDefault="00091EBB"/>
    <w:p w:rsidR="00091EBB" w:rsidRDefault="00091EBB"/>
    <w:p w:rsidR="00091EBB" w:rsidRDefault="00091EBB"/>
    <w:p w:rsidR="00091EBB" w:rsidRDefault="00091EBB"/>
    <w:p w:rsidR="00091EBB" w:rsidRDefault="00091EBB"/>
    <w:p w:rsidR="00091EBB" w:rsidRDefault="00091EBB"/>
    <w:p w:rsidR="00091EBB" w:rsidRDefault="00091EBB"/>
    <w:p w:rsidR="00091EBB" w:rsidRDefault="00091EBB"/>
    <w:p w:rsidR="00091EBB" w:rsidRDefault="00091EBB"/>
    <w:p w:rsidR="00091EBB" w:rsidRDefault="00091EBB"/>
    <w:p w:rsidR="00091EBB" w:rsidRDefault="00091EBB"/>
    <w:p w:rsidR="00091EBB" w:rsidRDefault="00091EBB"/>
    <w:p w:rsidR="00091EBB" w:rsidRDefault="00091EBB"/>
    <w:p w:rsidR="001603DD" w:rsidRDefault="001603DD"/>
    <w:p w:rsidR="001603DD" w:rsidRDefault="001603DD"/>
    <w:p w:rsidR="00091EBB" w:rsidRDefault="001603DD">
      <w:pPr>
        <w:spacing w:line="480" w:lineRule="exact"/>
        <w:jc w:val="center"/>
        <w:rPr>
          <w:b/>
          <w:bCs/>
          <w:sz w:val="32"/>
          <w:szCs w:val="32"/>
        </w:rPr>
      </w:pPr>
      <w:r w:rsidRPr="001603DD">
        <w:rPr>
          <w:b/>
          <w:bCs/>
          <w:sz w:val="32"/>
          <w:szCs w:val="32"/>
        </w:rPr>
        <w:lastRenderedPageBreak/>
        <w:t>Seminar on Transportation Infrastructure Construction under Belt and Road Initiative</w:t>
      </w:r>
    </w:p>
    <w:p w:rsidR="00091EBB" w:rsidRDefault="00F946F0">
      <w:pPr>
        <w:spacing w:line="480" w:lineRule="exact"/>
        <w:jc w:val="center"/>
        <w:rPr>
          <w:b/>
          <w:bCs/>
          <w:color w:val="000000"/>
          <w:sz w:val="32"/>
          <w:szCs w:val="32"/>
        </w:rPr>
      </w:pPr>
      <w:r>
        <w:rPr>
          <w:b/>
          <w:bCs/>
          <w:sz w:val="32"/>
          <w:szCs w:val="32"/>
        </w:rPr>
        <w:t>Project Profile</w:t>
      </w:r>
    </w:p>
    <w:p w:rsidR="00091EBB" w:rsidRDefault="00091EBB"/>
    <w:tbl>
      <w:tblPr>
        <w:tblW w:w="9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5"/>
        <w:gridCol w:w="2163"/>
        <w:gridCol w:w="1262"/>
        <w:gridCol w:w="2123"/>
        <w:gridCol w:w="2673"/>
      </w:tblGrid>
      <w:tr w:rsidR="00091EBB" w:rsidTr="00E220EE">
        <w:trPr>
          <w:trHeight w:hRule="exact" w:val="567"/>
          <w:jc w:val="center"/>
        </w:trPr>
        <w:tc>
          <w:tcPr>
            <w:tcW w:w="1535" w:type="dxa"/>
            <w:vAlign w:val="center"/>
          </w:tcPr>
          <w:p w:rsidR="00091EBB" w:rsidRDefault="00F946F0">
            <w:pPr>
              <w:jc w:val="center"/>
              <w:rPr>
                <w:bCs/>
                <w:color w:val="000000"/>
                <w:szCs w:val="21"/>
              </w:rPr>
            </w:pPr>
            <w:r>
              <w:rPr>
                <w:bCs/>
                <w:color w:val="000000"/>
                <w:szCs w:val="21"/>
              </w:rPr>
              <w:t xml:space="preserve">Name </w:t>
            </w:r>
          </w:p>
        </w:tc>
        <w:tc>
          <w:tcPr>
            <w:tcW w:w="8221" w:type="dxa"/>
            <w:gridSpan w:val="4"/>
            <w:vAlign w:val="center"/>
          </w:tcPr>
          <w:p w:rsidR="00091EBB" w:rsidRDefault="001603DD">
            <w:pPr>
              <w:jc w:val="center"/>
              <w:rPr>
                <w:bCs/>
                <w:color w:val="000000"/>
                <w:szCs w:val="21"/>
              </w:rPr>
            </w:pPr>
            <w:r w:rsidRPr="001603DD">
              <w:rPr>
                <w:rFonts w:cs="宋体"/>
                <w:kern w:val="0"/>
                <w:szCs w:val="21"/>
                <w:lang w:bidi="lo-LA"/>
              </w:rPr>
              <w:t>Seminar on Transportation Infrastructure Construction under Belt and Road Initiative</w:t>
            </w:r>
          </w:p>
        </w:tc>
      </w:tr>
      <w:tr w:rsidR="00091EBB" w:rsidTr="00E220EE">
        <w:trPr>
          <w:trHeight w:hRule="exact" w:val="567"/>
          <w:jc w:val="center"/>
        </w:trPr>
        <w:tc>
          <w:tcPr>
            <w:tcW w:w="1535" w:type="dxa"/>
            <w:vAlign w:val="center"/>
          </w:tcPr>
          <w:p w:rsidR="00091EBB" w:rsidRDefault="00F946F0">
            <w:pPr>
              <w:jc w:val="center"/>
              <w:rPr>
                <w:bCs/>
                <w:color w:val="000000"/>
                <w:szCs w:val="21"/>
              </w:rPr>
            </w:pPr>
            <w:r>
              <w:rPr>
                <w:bCs/>
                <w:color w:val="000000"/>
                <w:szCs w:val="21"/>
              </w:rPr>
              <w:t>Organizer</w:t>
            </w:r>
          </w:p>
        </w:tc>
        <w:tc>
          <w:tcPr>
            <w:tcW w:w="8221" w:type="dxa"/>
            <w:gridSpan w:val="4"/>
            <w:vAlign w:val="center"/>
          </w:tcPr>
          <w:p w:rsidR="00091EBB" w:rsidRDefault="00F946F0">
            <w:pPr>
              <w:jc w:val="center"/>
              <w:rPr>
                <w:bCs/>
                <w:color w:val="000000"/>
                <w:szCs w:val="21"/>
              </w:rPr>
            </w:pPr>
            <w:r>
              <w:rPr>
                <w:bCs/>
                <w:color w:val="000000"/>
                <w:szCs w:val="21"/>
              </w:rPr>
              <w:t xml:space="preserve">Academy for International Business Officials, Ministry of Commerce, </w:t>
            </w:r>
            <w:r w:rsidR="00751094">
              <w:rPr>
                <w:bCs/>
                <w:color w:val="000000"/>
                <w:szCs w:val="21"/>
              </w:rPr>
              <w:t xml:space="preserve">the </w:t>
            </w:r>
            <w:r>
              <w:rPr>
                <w:bCs/>
                <w:color w:val="000000"/>
                <w:szCs w:val="21"/>
              </w:rPr>
              <w:t>P.R.China</w:t>
            </w:r>
          </w:p>
        </w:tc>
      </w:tr>
      <w:tr w:rsidR="00091EBB" w:rsidTr="00E220EE">
        <w:trPr>
          <w:trHeight w:hRule="exact" w:val="567"/>
          <w:jc w:val="center"/>
        </w:trPr>
        <w:tc>
          <w:tcPr>
            <w:tcW w:w="1535" w:type="dxa"/>
            <w:vAlign w:val="center"/>
          </w:tcPr>
          <w:p w:rsidR="00091EBB" w:rsidRDefault="00F946F0">
            <w:pPr>
              <w:jc w:val="center"/>
              <w:rPr>
                <w:bCs/>
                <w:color w:val="000000"/>
                <w:szCs w:val="21"/>
              </w:rPr>
            </w:pPr>
            <w:r>
              <w:rPr>
                <w:bCs/>
                <w:color w:val="000000"/>
                <w:szCs w:val="21"/>
              </w:rPr>
              <w:t>Date</w:t>
            </w:r>
          </w:p>
        </w:tc>
        <w:tc>
          <w:tcPr>
            <w:tcW w:w="3425" w:type="dxa"/>
            <w:gridSpan w:val="2"/>
            <w:vAlign w:val="center"/>
          </w:tcPr>
          <w:p w:rsidR="00091EBB" w:rsidRDefault="001603DD" w:rsidP="001603DD">
            <w:pPr>
              <w:autoSpaceDE w:val="0"/>
              <w:autoSpaceDN w:val="0"/>
              <w:adjustRightInd w:val="0"/>
              <w:spacing w:before="45" w:line="245" w:lineRule="exact"/>
              <w:ind w:left="15"/>
              <w:jc w:val="center"/>
              <w:rPr>
                <w:bCs/>
                <w:color w:val="000000"/>
                <w:szCs w:val="21"/>
              </w:rPr>
            </w:pPr>
            <w:r>
              <w:t>August 12</w:t>
            </w:r>
            <w:r w:rsidR="00F946F0">
              <w:rPr>
                <w:vertAlign w:val="superscript"/>
              </w:rPr>
              <w:t>h</w:t>
            </w:r>
            <w:r w:rsidR="00F946F0">
              <w:t xml:space="preserve"> to </w:t>
            </w:r>
            <w:r w:rsidR="00751094">
              <w:t>2</w:t>
            </w:r>
            <w:r>
              <w:t>5</w:t>
            </w:r>
            <w:r w:rsidR="00F946F0">
              <w:rPr>
                <w:vertAlign w:val="superscript"/>
              </w:rPr>
              <w:t>th</w:t>
            </w:r>
            <w:r w:rsidR="00F946F0">
              <w:t>, 2021</w:t>
            </w:r>
          </w:p>
        </w:tc>
        <w:tc>
          <w:tcPr>
            <w:tcW w:w="2123" w:type="dxa"/>
            <w:vAlign w:val="center"/>
          </w:tcPr>
          <w:p w:rsidR="00091EBB" w:rsidRPr="00E220EE" w:rsidRDefault="00F946F0" w:rsidP="00E220EE">
            <w:pPr>
              <w:jc w:val="center"/>
            </w:pPr>
            <w:r w:rsidRPr="00E220EE">
              <w:t>Language</w:t>
            </w:r>
          </w:p>
        </w:tc>
        <w:tc>
          <w:tcPr>
            <w:tcW w:w="2673" w:type="dxa"/>
            <w:vAlign w:val="center"/>
          </w:tcPr>
          <w:p w:rsidR="00091EBB" w:rsidRDefault="00F946F0">
            <w:pPr>
              <w:jc w:val="center"/>
              <w:rPr>
                <w:bCs/>
                <w:color w:val="000000"/>
                <w:szCs w:val="21"/>
              </w:rPr>
            </w:pPr>
            <w:r>
              <w:rPr>
                <w:bCs/>
                <w:color w:val="000000"/>
                <w:szCs w:val="21"/>
              </w:rPr>
              <w:t>English</w:t>
            </w:r>
          </w:p>
        </w:tc>
      </w:tr>
      <w:tr w:rsidR="00091EBB" w:rsidTr="00E220EE">
        <w:trPr>
          <w:trHeight w:hRule="exact" w:val="567"/>
          <w:jc w:val="center"/>
        </w:trPr>
        <w:tc>
          <w:tcPr>
            <w:tcW w:w="1535" w:type="dxa"/>
            <w:vAlign w:val="center"/>
          </w:tcPr>
          <w:p w:rsidR="00091EBB" w:rsidRDefault="00F946F0">
            <w:pPr>
              <w:pStyle w:val="a3"/>
              <w:jc w:val="center"/>
              <w:rPr>
                <w:bCs/>
                <w:color w:val="000000"/>
                <w:szCs w:val="21"/>
              </w:rPr>
            </w:pPr>
            <w:r>
              <w:rPr>
                <w:bCs/>
                <w:color w:val="000000"/>
                <w:szCs w:val="21"/>
              </w:rPr>
              <w:t>Form</w:t>
            </w:r>
          </w:p>
        </w:tc>
        <w:tc>
          <w:tcPr>
            <w:tcW w:w="3425" w:type="dxa"/>
            <w:gridSpan w:val="2"/>
            <w:vAlign w:val="center"/>
          </w:tcPr>
          <w:p w:rsidR="00091EBB" w:rsidRDefault="00F946F0">
            <w:pPr>
              <w:jc w:val="center"/>
              <w:rPr>
                <w:color w:val="000000"/>
                <w:szCs w:val="21"/>
              </w:rPr>
            </w:pPr>
            <w:r>
              <w:rPr>
                <w:color w:val="000000"/>
                <w:szCs w:val="21"/>
              </w:rPr>
              <w:t>Online seminar</w:t>
            </w:r>
          </w:p>
        </w:tc>
        <w:tc>
          <w:tcPr>
            <w:tcW w:w="2123" w:type="dxa"/>
            <w:vAlign w:val="center"/>
          </w:tcPr>
          <w:p w:rsidR="00091EBB" w:rsidRPr="00E220EE" w:rsidRDefault="00F946F0" w:rsidP="00E220EE">
            <w:pPr>
              <w:jc w:val="center"/>
            </w:pPr>
            <w:r w:rsidRPr="00E220EE">
              <w:t>Platform</w:t>
            </w:r>
          </w:p>
        </w:tc>
        <w:tc>
          <w:tcPr>
            <w:tcW w:w="2673" w:type="dxa"/>
            <w:vAlign w:val="center"/>
          </w:tcPr>
          <w:p w:rsidR="00091EBB" w:rsidRDefault="00F946F0">
            <w:pPr>
              <w:jc w:val="center"/>
              <w:rPr>
                <w:bCs/>
                <w:color w:val="000000"/>
                <w:szCs w:val="21"/>
              </w:rPr>
            </w:pPr>
            <w:r>
              <w:t>Voo</w:t>
            </w:r>
            <w:r>
              <w:rPr>
                <w:rFonts w:hint="eastAsia"/>
              </w:rPr>
              <w:t>V</w:t>
            </w:r>
            <w:r>
              <w:t xml:space="preserve"> Meeting</w:t>
            </w:r>
          </w:p>
        </w:tc>
      </w:tr>
      <w:tr w:rsidR="00091EBB" w:rsidTr="00E220EE">
        <w:trPr>
          <w:trHeight w:hRule="exact" w:val="567"/>
          <w:jc w:val="center"/>
        </w:trPr>
        <w:tc>
          <w:tcPr>
            <w:tcW w:w="1535" w:type="dxa"/>
            <w:vAlign w:val="center"/>
          </w:tcPr>
          <w:p w:rsidR="00091EBB" w:rsidRDefault="00F946F0">
            <w:pPr>
              <w:pStyle w:val="a3"/>
              <w:jc w:val="center"/>
              <w:rPr>
                <w:bCs/>
                <w:color w:val="000000"/>
                <w:szCs w:val="21"/>
              </w:rPr>
            </w:pPr>
            <w:r>
              <w:rPr>
                <w:bCs/>
                <w:color w:val="000000"/>
                <w:szCs w:val="21"/>
              </w:rPr>
              <w:t>Countries invited</w:t>
            </w:r>
          </w:p>
        </w:tc>
        <w:tc>
          <w:tcPr>
            <w:tcW w:w="3425" w:type="dxa"/>
            <w:gridSpan w:val="2"/>
            <w:vAlign w:val="center"/>
          </w:tcPr>
          <w:p w:rsidR="00091EBB" w:rsidRDefault="00751094">
            <w:pPr>
              <w:jc w:val="center"/>
              <w:rPr>
                <w:color w:val="000000"/>
                <w:szCs w:val="21"/>
              </w:rPr>
            </w:pPr>
            <w:r>
              <w:rPr>
                <w:bCs/>
                <w:color w:val="000000"/>
                <w:szCs w:val="21"/>
              </w:rPr>
              <w:t>D</w:t>
            </w:r>
            <w:r>
              <w:rPr>
                <w:rFonts w:hint="eastAsia"/>
                <w:bCs/>
                <w:color w:val="000000"/>
                <w:szCs w:val="21"/>
              </w:rPr>
              <w:t>eve</w:t>
            </w:r>
            <w:r>
              <w:rPr>
                <w:bCs/>
                <w:color w:val="000000"/>
                <w:szCs w:val="21"/>
              </w:rPr>
              <w:t>loping</w:t>
            </w:r>
            <w:r w:rsidR="00F946F0">
              <w:rPr>
                <w:bCs/>
                <w:color w:val="000000"/>
                <w:szCs w:val="21"/>
              </w:rPr>
              <w:t xml:space="preserve"> countries</w:t>
            </w:r>
          </w:p>
        </w:tc>
        <w:tc>
          <w:tcPr>
            <w:tcW w:w="2123" w:type="dxa"/>
            <w:vAlign w:val="center"/>
          </w:tcPr>
          <w:p w:rsidR="00091EBB" w:rsidRPr="00E220EE" w:rsidRDefault="00F946F0" w:rsidP="00E220EE">
            <w:pPr>
              <w:spacing w:line="280" w:lineRule="exact"/>
              <w:jc w:val="center"/>
            </w:pPr>
            <w:r w:rsidRPr="00E220EE">
              <w:t>Number of Participants</w:t>
            </w:r>
          </w:p>
        </w:tc>
        <w:tc>
          <w:tcPr>
            <w:tcW w:w="2673" w:type="dxa"/>
            <w:vAlign w:val="center"/>
          </w:tcPr>
          <w:p w:rsidR="00091EBB" w:rsidRDefault="00F946F0">
            <w:pPr>
              <w:jc w:val="center"/>
              <w:rPr>
                <w:color w:val="000000"/>
                <w:szCs w:val="21"/>
              </w:rPr>
            </w:pPr>
            <w:r>
              <w:rPr>
                <w:bCs/>
                <w:color w:val="000000"/>
                <w:szCs w:val="21"/>
              </w:rPr>
              <w:t xml:space="preserve">25 </w:t>
            </w:r>
            <w:r>
              <w:rPr>
                <w:rFonts w:hint="eastAsia"/>
                <w:bCs/>
                <w:color w:val="000000"/>
                <w:szCs w:val="21"/>
              </w:rPr>
              <w:t>in total</w:t>
            </w:r>
          </w:p>
        </w:tc>
      </w:tr>
      <w:tr w:rsidR="00091EBB" w:rsidTr="00CC679E">
        <w:trPr>
          <w:trHeight w:val="1501"/>
          <w:jc w:val="center"/>
        </w:trPr>
        <w:tc>
          <w:tcPr>
            <w:tcW w:w="1535" w:type="dxa"/>
            <w:vAlign w:val="center"/>
          </w:tcPr>
          <w:p w:rsidR="00091EBB" w:rsidRDefault="00F946F0">
            <w:pPr>
              <w:jc w:val="center"/>
              <w:rPr>
                <w:bCs/>
                <w:color w:val="000000"/>
                <w:szCs w:val="21"/>
              </w:rPr>
            </w:pPr>
            <w:r>
              <w:rPr>
                <w:bCs/>
                <w:color w:val="000000"/>
                <w:szCs w:val="21"/>
              </w:rPr>
              <w:t>Objectives</w:t>
            </w:r>
          </w:p>
        </w:tc>
        <w:tc>
          <w:tcPr>
            <w:tcW w:w="8221" w:type="dxa"/>
            <w:gridSpan w:val="4"/>
            <w:vAlign w:val="center"/>
          </w:tcPr>
          <w:p w:rsidR="00091EBB" w:rsidRDefault="001603DD" w:rsidP="002D0B1C">
            <w:pPr>
              <w:pStyle w:val="a3"/>
              <w:jc w:val="both"/>
              <w:rPr>
                <w:bCs/>
                <w:color w:val="000000"/>
                <w:szCs w:val="21"/>
                <w:highlight w:val="yellow"/>
              </w:rPr>
            </w:pPr>
            <w:r>
              <w:rPr>
                <w:szCs w:val="21"/>
              </w:rPr>
              <w:t>Enable participant</w:t>
            </w:r>
            <w:r w:rsidRPr="001603DD">
              <w:rPr>
                <w:szCs w:val="21"/>
              </w:rPr>
              <w:t>s to</w:t>
            </w:r>
            <w:r>
              <w:rPr>
                <w:szCs w:val="21"/>
              </w:rPr>
              <w:t xml:space="preserve"> </w:t>
            </w:r>
            <w:r w:rsidRPr="001603DD">
              <w:rPr>
                <w:szCs w:val="21"/>
              </w:rPr>
              <w:t>understand China's transportation infrastructure planning and financing policies,</w:t>
            </w:r>
            <w:r>
              <w:rPr>
                <w:szCs w:val="21"/>
              </w:rPr>
              <w:t xml:space="preserve"> and</w:t>
            </w:r>
            <w:r w:rsidRPr="001603DD">
              <w:rPr>
                <w:szCs w:val="21"/>
              </w:rPr>
              <w:t xml:space="preserve"> share China's experience and </w:t>
            </w:r>
            <w:r>
              <w:rPr>
                <w:szCs w:val="21"/>
              </w:rPr>
              <w:t>practices</w:t>
            </w:r>
            <w:r w:rsidRPr="001603DD">
              <w:rPr>
                <w:szCs w:val="21"/>
              </w:rPr>
              <w:t xml:space="preserve"> </w:t>
            </w:r>
            <w:r>
              <w:rPr>
                <w:szCs w:val="21"/>
              </w:rPr>
              <w:t xml:space="preserve">on </w:t>
            </w:r>
            <w:r w:rsidRPr="001603DD">
              <w:rPr>
                <w:szCs w:val="21"/>
              </w:rPr>
              <w:t>transportation infrastructure construction, and provide useful reference for the development of infrastructure in countries along the Belt and Road</w:t>
            </w:r>
            <w:r w:rsidR="002D0B1C">
              <w:rPr>
                <w:szCs w:val="21"/>
              </w:rPr>
              <w:t xml:space="preserve">, and </w:t>
            </w:r>
            <w:r w:rsidR="002D0B1C" w:rsidRPr="002D0B1C">
              <w:rPr>
                <w:szCs w:val="21"/>
              </w:rPr>
              <w:t>advance the Belt and Road Initiative</w:t>
            </w:r>
            <w:r w:rsidR="002D0B1C">
              <w:rPr>
                <w:szCs w:val="21"/>
              </w:rPr>
              <w:t xml:space="preserve"> and sustainable development</w:t>
            </w:r>
            <w:r w:rsidRPr="001603DD">
              <w:rPr>
                <w:szCs w:val="21"/>
              </w:rPr>
              <w:t>.</w:t>
            </w:r>
          </w:p>
        </w:tc>
      </w:tr>
      <w:tr w:rsidR="00091EBB">
        <w:trPr>
          <w:trHeight w:val="700"/>
          <w:jc w:val="center"/>
        </w:trPr>
        <w:tc>
          <w:tcPr>
            <w:tcW w:w="1535" w:type="dxa"/>
            <w:vMerge w:val="restart"/>
            <w:vAlign w:val="center"/>
          </w:tcPr>
          <w:p w:rsidR="00091EBB" w:rsidRDefault="00F946F0">
            <w:pPr>
              <w:jc w:val="center"/>
              <w:rPr>
                <w:bCs/>
                <w:color w:val="000000"/>
                <w:szCs w:val="21"/>
              </w:rPr>
            </w:pPr>
            <w:r>
              <w:rPr>
                <w:bCs/>
                <w:color w:val="000000"/>
                <w:szCs w:val="21"/>
              </w:rPr>
              <w:t>Requirements for trainee</w:t>
            </w:r>
          </w:p>
        </w:tc>
        <w:tc>
          <w:tcPr>
            <w:tcW w:w="2163" w:type="dxa"/>
            <w:vAlign w:val="center"/>
          </w:tcPr>
          <w:p w:rsidR="00091EBB" w:rsidRDefault="00F946F0">
            <w:pPr>
              <w:pStyle w:val="a3"/>
              <w:jc w:val="center"/>
              <w:rPr>
                <w:bCs/>
                <w:color w:val="000000"/>
                <w:szCs w:val="21"/>
              </w:rPr>
            </w:pPr>
            <w:r>
              <w:rPr>
                <w:bCs/>
                <w:color w:val="000000"/>
                <w:szCs w:val="21"/>
              </w:rPr>
              <w:t>Professional background</w:t>
            </w:r>
          </w:p>
        </w:tc>
        <w:tc>
          <w:tcPr>
            <w:tcW w:w="6058" w:type="dxa"/>
            <w:gridSpan w:val="3"/>
            <w:vAlign w:val="center"/>
          </w:tcPr>
          <w:p w:rsidR="00091EBB" w:rsidRDefault="00F946F0">
            <w:pPr>
              <w:rPr>
                <w:color w:val="000000"/>
                <w:szCs w:val="21"/>
              </w:rPr>
            </w:pPr>
            <w:r>
              <w:rPr>
                <w:color w:val="000000"/>
                <w:szCs w:val="21"/>
              </w:rPr>
              <w:t xml:space="preserve">--Area or specialty: </w:t>
            </w:r>
            <w:r w:rsidR="00751094">
              <w:rPr>
                <w:color w:val="000000"/>
                <w:szCs w:val="21"/>
              </w:rPr>
              <w:t>investment and international trade</w:t>
            </w:r>
          </w:p>
          <w:p w:rsidR="00091EBB" w:rsidRDefault="00F946F0">
            <w:pPr>
              <w:rPr>
                <w:color w:val="000000"/>
                <w:szCs w:val="21"/>
              </w:rPr>
            </w:pPr>
            <w:r>
              <w:rPr>
                <w:color w:val="000000"/>
                <w:szCs w:val="21"/>
              </w:rPr>
              <w:t xml:space="preserve">--Position: officials in charge of </w:t>
            </w:r>
            <w:r w:rsidR="00751094">
              <w:rPr>
                <w:color w:val="000000"/>
                <w:szCs w:val="21"/>
              </w:rPr>
              <w:t>economic and trade cooperation from developing countries</w:t>
            </w:r>
          </w:p>
          <w:p w:rsidR="00091EBB" w:rsidRDefault="00F946F0">
            <w:pPr>
              <w:rPr>
                <w:color w:val="000000"/>
                <w:szCs w:val="21"/>
              </w:rPr>
            </w:pPr>
            <w:r>
              <w:rPr>
                <w:color w:val="000000"/>
                <w:szCs w:val="21"/>
              </w:rPr>
              <w:t>--Level, educational background or other qualifications: director of division and above</w:t>
            </w:r>
          </w:p>
        </w:tc>
      </w:tr>
      <w:tr w:rsidR="00091EBB">
        <w:trPr>
          <w:trHeight w:val="534"/>
          <w:jc w:val="center"/>
        </w:trPr>
        <w:tc>
          <w:tcPr>
            <w:tcW w:w="1535" w:type="dxa"/>
            <w:vMerge/>
            <w:vAlign w:val="center"/>
          </w:tcPr>
          <w:p w:rsidR="00091EBB" w:rsidRDefault="00091EBB">
            <w:pPr>
              <w:jc w:val="center"/>
              <w:rPr>
                <w:bCs/>
                <w:color w:val="000000"/>
                <w:szCs w:val="21"/>
              </w:rPr>
            </w:pPr>
          </w:p>
        </w:tc>
        <w:tc>
          <w:tcPr>
            <w:tcW w:w="2163" w:type="dxa"/>
            <w:vAlign w:val="center"/>
          </w:tcPr>
          <w:p w:rsidR="00091EBB" w:rsidRDefault="00F946F0">
            <w:pPr>
              <w:pStyle w:val="a3"/>
              <w:jc w:val="center"/>
              <w:rPr>
                <w:bCs/>
                <w:color w:val="000000"/>
                <w:szCs w:val="21"/>
              </w:rPr>
            </w:pPr>
            <w:r>
              <w:rPr>
                <w:bCs/>
                <w:color w:val="000000"/>
                <w:szCs w:val="21"/>
              </w:rPr>
              <w:t>Age</w:t>
            </w:r>
          </w:p>
        </w:tc>
        <w:tc>
          <w:tcPr>
            <w:tcW w:w="6058" w:type="dxa"/>
            <w:gridSpan w:val="3"/>
            <w:vAlign w:val="center"/>
          </w:tcPr>
          <w:p w:rsidR="00091EBB" w:rsidRDefault="00F946F0">
            <w:pPr>
              <w:rPr>
                <w:color w:val="000000"/>
                <w:szCs w:val="21"/>
              </w:rPr>
            </w:pPr>
            <w:r>
              <w:rPr>
                <w:rFonts w:hint="eastAsia"/>
                <w:color w:val="000000"/>
                <w:szCs w:val="21"/>
              </w:rPr>
              <w:t>Under</w:t>
            </w:r>
            <w:r>
              <w:rPr>
                <w:color w:val="000000"/>
                <w:szCs w:val="21"/>
              </w:rPr>
              <w:t xml:space="preserve"> the legal retirement age </w:t>
            </w:r>
            <w:r>
              <w:t>in the country</w:t>
            </w:r>
          </w:p>
        </w:tc>
      </w:tr>
      <w:tr w:rsidR="00091EBB">
        <w:trPr>
          <w:trHeight w:val="505"/>
          <w:jc w:val="center"/>
        </w:trPr>
        <w:tc>
          <w:tcPr>
            <w:tcW w:w="1535" w:type="dxa"/>
            <w:vMerge/>
            <w:vAlign w:val="center"/>
          </w:tcPr>
          <w:p w:rsidR="00091EBB" w:rsidRDefault="00091EBB">
            <w:pPr>
              <w:jc w:val="center"/>
              <w:rPr>
                <w:bCs/>
                <w:color w:val="000000"/>
                <w:szCs w:val="21"/>
              </w:rPr>
            </w:pPr>
          </w:p>
        </w:tc>
        <w:tc>
          <w:tcPr>
            <w:tcW w:w="2163" w:type="dxa"/>
            <w:vAlign w:val="center"/>
          </w:tcPr>
          <w:p w:rsidR="00091EBB" w:rsidRDefault="00F946F0">
            <w:pPr>
              <w:jc w:val="center"/>
              <w:rPr>
                <w:bCs/>
                <w:color w:val="000000"/>
                <w:szCs w:val="21"/>
              </w:rPr>
            </w:pPr>
            <w:r>
              <w:rPr>
                <w:bCs/>
                <w:color w:val="000000"/>
                <w:szCs w:val="21"/>
              </w:rPr>
              <w:t>Health status</w:t>
            </w:r>
          </w:p>
        </w:tc>
        <w:tc>
          <w:tcPr>
            <w:tcW w:w="6058" w:type="dxa"/>
            <w:gridSpan w:val="3"/>
            <w:vAlign w:val="center"/>
          </w:tcPr>
          <w:p w:rsidR="00091EBB" w:rsidRDefault="00F946F0">
            <w:pPr>
              <w:rPr>
                <w:color w:val="000000"/>
                <w:szCs w:val="21"/>
              </w:rPr>
            </w:pPr>
            <w:r>
              <w:rPr>
                <w:color w:val="000000"/>
                <w:szCs w:val="21"/>
              </w:rPr>
              <w:t>Able to participate in online training courses on time</w:t>
            </w:r>
          </w:p>
        </w:tc>
      </w:tr>
      <w:tr w:rsidR="00091EBB" w:rsidTr="00E220EE">
        <w:trPr>
          <w:trHeight w:val="770"/>
          <w:jc w:val="center"/>
        </w:trPr>
        <w:tc>
          <w:tcPr>
            <w:tcW w:w="1535" w:type="dxa"/>
            <w:vMerge/>
            <w:vAlign w:val="center"/>
          </w:tcPr>
          <w:p w:rsidR="00091EBB" w:rsidRDefault="00091EBB">
            <w:pPr>
              <w:jc w:val="center"/>
              <w:rPr>
                <w:bCs/>
                <w:color w:val="000000"/>
                <w:szCs w:val="21"/>
              </w:rPr>
            </w:pPr>
          </w:p>
        </w:tc>
        <w:tc>
          <w:tcPr>
            <w:tcW w:w="2163" w:type="dxa"/>
            <w:vAlign w:val="center"/>
          </w:tcPr>
          <w:p w:rsidR="00091EBB" w:rsidRDefault="00F946F0">
            <w:pPr>
              <w:jc w:val="center"/>
              <w:rPr>
                <w:bCs/>
                <w:color w:val="000000"/>
                <w:szCs w:val="21"/>
              </w:rPr>
            </w:pPr>
            <w:r>
              <w:rPr>
                <w:bCs/>
                <w:color w:val="000000"/>
                <w:szCs w:val="21"/>
              </w:rPr>
              <w:t>Language competence</w:t>
            </w:r>
          </w:p>
        </w:tc>
        <w:tc>
          <w:tcPr>
            <w:tcW w:w="6058" w:type="dxa"/>
            <w:gridSpan w:val="3"/>
            <w:vAlign w:val="center"/>
          </w:tcPr>
          <w:p w:rsidR="00091EBB" w:rsidRDefault="00F946F0">
            <w:pPr>
              <w:rPr>
                <w:color w:val="000000"/>
                <w:szCs w:val="21"/>
              </w:rPr>
            </w:pPr>
            <w:r>
              <w:rPr>
                <w:color w:val="000000"/>
                <w:szCs w:val="21"/>
              </w:rPr>
              <w:t>The ability to understand, speak, read and write English to the extent satisfying the needs for training and discussion</w:t>
            </w:r>
          </w:p>
        </w:tc>
      </w:tr>
      <w:tr w:rsidR="00091EBB">
        <w:trPr>
          <w:trHeight w:val="559"/>
          <w:jc w:val="center"/>
        </w:trPr>
        <w:tc>
          <w:tcPr>
            <w:tcW w:w="1535" w:type="dxa"/>
            <w:vMerge/>
            <w:vAlign w:val="center"/>
          </w:tcPr>
          <w:p w:rsidR="00091EBB" w:rsidRDefault="00091EBB">
            <w:pPr>
              <w:jc w:val="center"/>
              <w:rPr>
                <w:bCs/>
                <w:color w:val="000000"/>
                <w:szCs w:val="21"/>
              </w:rPr>
            </w:pPr>
          </w:p>
        </w:tc>
        <w:tc>
          <w:tcPr>
            <w:tcW w:w="2163" w:type="dxa"/>
            <w:vAlign w:val="center"/>
          </w:tcPr>
          <w:p w:rsidR="00091EBB" w:rsidRDefault="00F946F0">
            <w:pPr>
              <w:jc w:val="center"/>
              <w:rPr>
                <w:bCs/>
                <w:color w:val="000000"/>
                <w:szCs w:val="21"/>
              </w:rPr>
            </w:pPr>
            <w:r>
              <w:rPr>
                <w:bCs/>
                <w:color w:val="000000"/>
                <w:szCs w:val="21"/>
              </w:rPr>
              <w:t>Others</w:t>
            </w:r>
          </w:p>
        </w:tc>
        <w:tc>
          <w:tcPr>
            <w:tcW w:w="6058" w:type="dxa"/>
            <w:gridSpan w:val="3"/>
            <w:vAlign w:val="center"/>
          </w:tcPr>
          <w:p w:rsidR="00091EBB" w:rsidRDefault="00F946F0">
            <w:pPr>
              <w:rPr>
                <w:color w:val="000000"/>
                <w:szCs w:val="21"/>
              </w:rPr>
            </w:pPr>
            <w:r>
              <w:rPr>
                <w:color w:val="000000"/>
                <w:szCs w:val="21"/>
              </w:rPr>
              <w:t xml:space="preserve">Able to use </w:t>
            </w:r>
            <w:r>
              <w:t>Voo</w:t>
            </w:r>
            <w:r>
              <w:rPr>
                <w:rFonts w:hint="eastAsia"/>
              </w:rPr>
              <w:t>V</w:t>
            </w:r>
            <w:r>
              <w:t xml:space="preserve"> Meeting</w:t>
            </w:r>
            <w:r>
              <w:rPr>
                <w:color w:val="000000"/>
                <w:szCs w:val="21"/>
              </w:rPr>
              <w:t xml:space="preserve"> to complete the project agenda</w:t>
            </w:r>
          </w:p>
        </w:tc>
      </w:tr>
      <w:tr w:rsidR="00091EBB">
        <w:trPr>
          <w:trHeight w:val="696"/>
          <w:jc w:val="center"/>
        </w:trPr>
        <w:tc>
          <w:tcPr>
            <w:tcW w:w="1535" w:type="dxa"/>
            <w:vAlign w:val="center"/>
          </w:tcPr>
          <w:p w:rsidR="00091EBB" w:rsidRDefault="00F946F0">
            <w:pPr>
              <w:jc w:val="center"/>
              <w:rPr>
                <w:bCs/>
                <w:color w:val="000000"/>
                <w:szCs w:val="21"/>
              </w:rPr>
            </w:pPr>
            <w:r>
              <w:rPr>
                <w:bCs/>
                <w:color w:val="000000"/>
                <w:szCs w:val="21"/>
              </w:rPr>
              <w:t>Training content</w:t>
            </w:r>
          </w:p>
        </w:tc>
        <w:tc>
          <w:tcPr>
            <w:tcW w:w="8221" w:type="dxa"/>
            <w:gridSpan w:val="4"/>
            <w:vAlign w:val="center"/>
          </w:tcPr>
          <w:p w:rsidR="00091EBB" w:rsidRDefault="00F946F0">
            <w:pPr>
              <w:pStyle w:val="a3"/>
              <w:jc w:val="both"/>
              <w:rPr>
                <w:bCs/>
                <w:color w:val="000000"/>
                <w:szCs w:val="21"/>
              </w:rPr>
            </w:pPr>
            <w:r>
              <w:t>1</w:t>
            </w:r>
            <w:r>
              <w:rPr>
                <w:rFonts w:hint="eastAsia"/>
              </w:rPr>
              <w:t>．</w:t>
            </w:r>
            <w:r>
              <w:rPr>
                <w:bCs/>
                <w:color w:val="000000"/>
                <w:szCs w:val="21"/>
              </w:rPr>
              <w:t xml:space="preserve">Primary training courses </w:t>
            </w:r>
          </w:p>
          <w:p w:rsidR="00091EBB" w:rsidRDefault="00F946F0" w:rsidP="00E220EE">
            <w:pPr>
              <w:pStyle w:val="a3"/>
              <w:numPr>
                <w:ilvl w:val="0"/>
                <w:numId w:val="4"/>
              </w:numPr>
              <w:tabs>
                <w:tab w:val="left" w:pos="312"/>
              </w:tabs>
              <w:rPr>
                <w:bCs/>
                <w:color w:val="000000"/>
                <w:szCs w:val="21"/>
              </w:rPr>
            </w:pPr>
            <w:r>
              <w:rPr>
                <w:bCs/>
                <w:color w:val="000000"/>
                <w:szCs w:val="21"/>
              </w:rPr>
              <w:t>General Situation of China</w:t>
            </w:r>
          </w:p>
          <w:p w:rsidR="00091EBB" w:rsidRDefault="00F946F0">
            <w:pPr>
              <w:pStyle w:val="a3"/>
              <w:numPr>
                <w:ilvl w:val="0"/>
                <w:numId w:val="4"/>
              </w:numPr>
              <w:tabs>
                <w:tab w:val="left" w:pos="312"/>
              </w:tabs>
              <w:rPr>
                <w:bCs/>
                <w:color w:val="000000"/>
                <w:szCs w:val="21"/>
              </w:rPr>
            </w:pPr>
            <w:r>
              <w:rPr>
                <w:bCs/>
                <w:color w:val="000000"/>
                <w:szCs w:val="21"/>
              </w:rPr>
              <w:t>China's reform and opening up policy and economic development</w:t>
            </w:r>
          </w:p>
          <w:p w:rsidR="00091EBB" w:rsidRDefault="004B6C7F" w:rsidP="004B6C7F">
            <w:pPr>
              <w:pStyle w:val="a3"/>
              <w:numPr>
                <w:ilvl w:val="0"/>
                <w:numId w:val="4"/>
              </w:numPr>
              <w:tabs>
                <w:tab w:val="left" w:pos="312"/>
              </w:tabs>
              <w:rPr>
                <w:bCs/>
                <w:color w:val="000000"/>
                <w:szCs w:val="21"/>
              </w:rPr>
            </w:pPr>
            <w:r>
              <w:rPr>
                <w:bCs/>
                <w:color w:val="000000"/>
                <w:szCs w:val="21"/>
              </w:rPr>
              <w:t>The Belt and Road Initiativ</w:t>
            </w:r>
            <w:r w:rsidR="006D4A85" w:rsidRPr="006D4A85">
              <w:rPr>
                <w:bCs/>
                <w:color w:val="000000"/>
                <w:szCs w:val="21"/>
              </w:rPr>
              <w:t>e</w:t>
            </w:r>
          </w:p>
          <w:p w:rsidR="00E220EE" w:rsidRPr="00E220EE" w:rsidRDefault="002D0B1C" w:rsidP="002D0B1C">
            <w:pPr>
              <w:pStyle w:val="a3"/>
              <w:numPr>
                <w:ilvl w:val="0"/>
                <w:numId w:val="4"/>
              </w:numPr>
              <w:tabs>
                <w:tab w:val="left" w:pos="312"/>
              </w:tabs>
              <w:rPr>
                <w:bCs/>
                <w:color w:val="000000"/>
                <w:szCs w:val="21"/>
              </w:rPr>
            </w:pPr>
            <w:r>
              <w:rPr>
                <w:bCs/>
                <w:color w:val="000000"/>
                <w:szCs w:val="21"/>
              </w:rPr>
              <w:t>I</w:t>
            </w:r>
            <w:r w:rsidRPr="002D0B1C">
              <w:rPr>
                <w:bCs/>
                <w:color w:val="000000"/>
                <w:szCs w:val="21"/>
              </w:rPr>
              <w:t>nfrastructure interconnection planning and implementation</w:t>
            </w:r>
            <w:r>
              <w:rPr>
                <w:bCs/>
                <w:color w:val="000000"/>
                <w:szCs w:val="21"/>
              </w:rPr>
              <w:t xml:space="preserve"> for countries along t</w:t>
            </w:r>
            <w:r>
              <w:rPr>
                <w:bCs/>
                <w:color w:val="000000"/>
                <w:szCs w:val="21"/>
              </w:rPr>
              <w:t>he Belt and Road</w:t>
            </w:r>
          </w:p>
          <w:p w:rsidR="006D4A85" w:rsidRDefault="00CC679E" w:rsidP="00CC679E">
            <w:pPr>
              <w:pStyle w:val="a3"/>
              <w:numPr>
                <w:ilvl w:val="0"/>
                <w:numId w:val="4"/>
              </w:numPr>
              <w:tabs>
                <w:tab w:val="left" w:pos="312"/>
              </w:tabs>
              <w:rPr>
                <w:bCs/>
                <w:color w:val="000000"/>
                <w:szCs w:val="21"/>
              </w:rPr>
            </w:pPr>
            <w:r>
              <w:rPr>
                <w:bCs/>
                <w:color w:val="000000"/>
                <w:szCs w:val="21"/>
              </w:rPr>
              <w:t>I</w:t>
            </w:r>
            <w:r w:rsidRPr="00CC679E">
              <w:rPr>
                <w:bCs/>
                <w:color w:val="000000"/>
                <w:szCs w:val="21"/>
              </w:rPr>
              <w:t>nfrastructure standards</w:t>
            </w:r>
            <w:r>
              <w:rPr>
                <w:bCs/>
                <w:color w:val="000000"/>
                <w:szCs w:val="21"/>
              </w:rPr>
              <w:t xml:space="preserve"> </w:t>
            </w:r>
            <w:r>
              <w:rPr>
                <w:bCs/>
                <w:color w:val="000000"/>
                <w:szCs w:val="21"/>
              </w:rPr>
              <w:t>for countries</w:t>
            </w:r>
            <w:r w:rsidRPr="00CC679E">
              <w:rPr>
                <w:bCs/>
                <w:color w:val="000000"/>
                <w:szCs w:val="21"/>
              </w:rPr>
              <w:t xml:space="preserve"> along the</w:t>
            </w:r>
            <w:r>
              <w:rPr>
                <w:bCs/>
                <w:color w:val="000000"/>
                <w:szCs w:val="21"/>
              </w:rPr>
              <w:t xml:space="preserve"> </w:t>
            </w:r>
            <w:r w:rsidRPr="00CC679E">
              <w:rPr>
                <w:bCs/>
                <w:color w:val="000000"/>
                <w:szCs w:val="21"/>
              </w:rPr>
              <w:t>Belt and Road</w:t>
            </w:r>
            <w:r w:rsidR="006D4A85" w:rsidRPr="006D4A85">
              <w:rPr>
                <w:rFonts w:hint="eastAsia"/>
                <w:bCs/>
                <w:color w:val="000000"/>
                <w:szCs w:val="21"/>
              </w:rPr>
              <w:t xml:space="preserve"> </w:t>
            </w:r>
          </w:p>
          <w:p w:rsidR="00091EBB" w:rsidRDefault="00CC679E" w:rsidP="00CC679E">
            <w:pPr>
              <w:pStyle w:val="a3"/>
              <w:numPr>
                <w:ilvl w:val="0"/>
                <w:numId w:val="4"/>
              </w:numPr>
              <w:tabs>
                <w:tab w:val="left" w:pos="312"/>
              </w:tabs>
              <w:rPr>
                <w:bCs/>
                <w:color w:val="000000"/>
                <w:szCs w:val="21"/>
              </w:rPr>
            </w:pPr>
            <w:r w:rsidRPr="00CC679E">
              <w:rPr>
                <w:bCs/>
                <w:color w:val="000000"/>
                <w:szCs w:val="21"/>
              </w:rPr>
              <w:t>Chin</w:t>
            </w:r>
            <w:r>
              <w:rPr>
                <w:bCs/>
                <w:color w:val="000000"/>
                <w:szCs w:val="21"/>
              </w:rPr>
              <w:t>a’s e</w:t>
            </w:r>
            <w:r w:rsidRPr="00CC679E">
              <w:rPr>
                <w:bCs/>
                <w:color w:val="000000"/>
                <w:szCs w:val="21"/>
              </w:rPr>
              <w:t xml:space="preserve">xperience </w:t>
            </w:r>
            <w:r>
              <w:rPr>
                <w:bCs/>
                <w:color w:val="000000"/>
                <w:szCs w:val="21"/>
              </w:rPr>
              <w:t>on</w:t>
            </w:r>
            <w:r w:rsidRPr="00CC679E">
              <w:rPr>
                <w:bCs/>
                <w:color w:val="000000"/>
                <w:szCs w:val="21"/>
              </w:rPr>
              <w:t xml:space="preserve"> railways</w:t>
            </w:r>
            <w:r w:rsidR="006D4A85" w:rsidRPr="006D4A85">
              <w:rPr>
                <w:bCs/>
                <w:color w:val="000000"/>
                <w:szCs w:val="21"/>
              </w:rPr>
              <w:t> </w:t>
            </w:r>
            <w:r w:rsidRPr="00CC679E">
              <w:rPr>
                <w:bCs/>
                <w:color w:val="000000"/>
                <w:szCs w:val="21"/>
              </w:rPr>
              <w:t>development</w:t>
            </w:r>
          </w:p>
          <w:p w:rsidR="006D4A85" w:rsidRDefault="00CC679E" w:rsidP="00CC679E">
            <w:pPr>
              <w:pStyle w:val="a3"/>
              <w:numPr>
                <w:ilvl w:val="0"/>
                <w:numId w:val="4"/>
              </w:numPr>
              <w:tabs>
                <w:tab w:val="left" w:pos="312"/>
              </w:tabs>
              <w:rPr>
                <w:bCs/>
                <w:color w:val="000000"/>
                <w:szCs w:val="21"/>
              </w:rPr>
            </w:pPr>
            <w:r w:rsidRPr="00CC679E">
              <w:rPr>
                <w:bCs/>
                <w:color w:val="000000"/>
                <w:szCs w:val="21"/>
              </w:rPr>
              <w:t>Railway management model and investment and financing system</w:t>
            </w:r>
          </w:p>
          <w:p w:rsidR="006D4A85" w:rsidRDefault="00CC679E" w:rsidP="00CC679E">
            <w:pPr>
              <w:pStyle w:val="a3"/>
              <w:numPr>
                <w:ilvl w:val="0"/>
                <w:numId w:val="4"/>
              </w:numPr>
              <w:tabs>
                <w:tab w:val="left" w:pos="312"/>
              </w:tabs>
              <w:rPr>
                <w:bCs/>
                <w:color w:val="000000"/>
                <w:szCs w:val="21"/>
              </w:rPr>
            </w:pPr>
            <w:r w:rsidRPr="00CC679E">
              <w:rPr>
                <w:bCs/>
                <w:color w:val="000000"/>
                <w:szCs w:val="21"/>
              </w:rPr>
              <w:t>China's transportation infrastructure construction</w:t>
            </w:r>
          </w:p>
          <w:p w:rsidR="006D4A85" w:rsidRDefault="00CC679E" w:rsidP="00CC679E">
            <w:pPr>
              <w:pStyle w:val="a3"/>
              <w:numPr>
                <w:ilvl w:val="0"/>
                <w:numId w:val="4"/>
              </w:numPr>
              <w:tabs>
                <w:tab w:val="left" w:pos="312"/>
              </w:tabs>
              <w:rPr>
                <w:bCs/>
                <w:color w:val="000000"/>
                <w:szCs w:val="21"/>
              </w:rPr>
            </w:pPr>
            <w:r w:rsidRPr="00CC679E">
              <w:rPr>
                <w:szCs w:val="21"/>
              </w:rPr>
              <w:t>China's rural infrastructure construction and planning practices</w:t>
            </w:r>
          </w:p>
          <w:p w:rsidR="00CC679E" w:rsidRDefault="00CC679E" w:rsidP="00CC679E">
            <w:pPr>
              <w:pStyle w:val="a3"/>
              <w:numPr>
                <w:ilvl w:val="0"/>
                <w:numId w:val="4"/>
              </w:numPr>
              <w:tabs>
                <w:tab w:val="left" w:pos="312"/>
              </w:tabs>
              <w:rPr>
                <w:bCs/>
                <w:color w:val="000000"/>
                <w:szCs w:val="21"/>
              </w:rPr>
            </w:pPr>
            <w:r w:rsidRPr="00CC679E">
              <w:rPr>
                <w:bCs/>
                <w:color w:val="000000"/>
                <w:szCs w:val="21"/>
              </w:rPr>
              <w:t xml:space="preserve">Urban Intelligent Transportation System Planning </w:t>
            </w:r>
          </w:p>
          <w:p w:rsidR="00091EBB" w:rsidRDefault="00F946F0" w:rsidP="007864B7">
            <w:pPr>
              <w:pStyle w:val="a3"/>
              <w:tabs>
                <w:tab w:val="left" w:pos="312"/>
              </w:tabs>
              <w:ind w:left="57"/>
              <w:rPr>
                <w:bCs/>
                <w:color w:val="000000"/>
                <w:szCs w:val="21"/>
              </w:rPr>
            </w:pPr>
            <w:r>
              <w:rPr>
                <w:rFonts w:hint="eastAsia"/>
                <w:bCs/>
                <w:color w:val="000000"/>
                <w:szCs w:val="21"/>
              </w:rPr>
              <w:lastRenderedPageBreak/>
              <w:t>2.  Materials to be prepared</w:t>
            </w:r>
          </w:p>
          <w:p w:rsidR="00091EBB" w:rsidRDefault="00F946F0" w:rsidP="00CC679E">
            <w:pPr>
              <w:pStyle w:val="a3"/>
              <w:ind w:firstLineChars="200" w:firstLine="420"/>
              <w:jc w:val="both"/>
              <w:rPr>
                <w:color w:val="000000"/>
                <w:kern w:val="0"/>
                <w:szCs w:val="21"/>
              </w:rPr>
            </w:pPr>
            <w:r>
              <w:rPr>
                <w:color w:val="000000"/>
                <w:szCs w:val="21"/>
              </w:rPr>
              <w:t>To facilitate exchanges with Chinese experts, please prepare relevant discussion materials of your country related to the subject, such as:</w:t>
            </w:r>
            <w:r>
              <w:rPr>
                <w:rFonts w:hint="eastAsia"/>
                <w:color w:val="000000"/>
                <w:szCs w:val="21"/>
              </w:rPr>
              <w:t>①</w:t>
            </w:r>
            <w:r>
              <w:rPr>
                <w:color w:val="000000"/>
                <w:szCs w:val="21"/>
              </w:rPr>
              <w:t xml:space="preserve"> status quo and issues in the area of </w:t>
            </w:r>
            <w:r w:rsidR="00CC679E" w:rsidRPr="00CC679E">
              <w:rPr>
                <w:color w:val="000000"/>
                <w:szCs w:val="21"/>
              </w:rPr>
              <w:t>transportation infrastructure construction</w:t>
            </w:r>
            <w:r w:rsidR="00E220EE">
              <w:rPr>
                <w:color w:val="000000"/>
                <w:szCs w:val="21"/>
              </w:rPr>
              <w:t xml:space="preserve"> in your country</w:t>
            </w:r>
            <w:r>
              <w:rPr>
                <w:color w:val="000000"/>
                <w:szCs w:val="21"/>
              </w:rPr>
              <w:t xml:space="preserve"> </w:t>
            </w:r>
            <w:r>
              <w:rPr>
                <w:rFonts w:hint="eastAsia"/>
                <w:color w:val="000000"/>
                <w:szCs w:val="21"/>
              </w:rPr>
              <w:t>②</w:t>
            </w:r>
            <w:r w:rsidR="00CC679E" w:rsidRPr="00CC679E">
              <w:rPr>
                <w:color w:val="000000"/>
                <w:szCs w:val="21"/>
              </w:rPr>
              <w:t>infrastructure</w:t>
            </w:r>
            <w:r w:rsidR="00E220EE">
              <w:rPr>
                <w:color w:val="000000"/>
                <w:szCs w:val="21"/>
              </w:rPr>
              <w:t xml:space="preserve"> </w:t>
            </w:r>
            <w:r>
              <w:rPr>
                <w:color w:val="000000"/>
                <w:szCs w:val="21"/>
              </w:rPr>
              <w:t>cooperation with China, etc.</w:t>
            </w:r>
          </w:p>
        </w:tc>
      </w:tr>
      <w:tr w:rsidR="00091EBB">
        <w:trPr>
          <w:trHeight w:val="554"/>
          <w:jc w:val="center"/>
        </w:trPr>
        <w:tc>
          <w:tcPr>
            <w:tcW w:w="1535" w:type="dxa"/>
            <w:vAlign w:val="center"/>
          </w:tcPr>
          <w:p w:rsidR="00091EBB" w:rsidRDefault="00F946F0">
            <w:pPr>
              <w:jc w:val="center"/>
              <w:rPr>
                <w:bCs/>
                <w:color w:val="000000"/>
                <w:szCs w:val="21"/>
              </w:rPr>
            </w:pPr>
            <w:r>
              <w:rPr>
                <w:bCs/>
                <w:color w:val="000000"/>
                <w:szCs w:val="21"/>
              </w:rPr>
              <w:lastRenderedPageBreak/>
              <w:t>Remarks</w:t>
            </w:r>
          </w:p>
        </w:tc>
        <w:tc>
          <w:tcPr>
            <w:tcW w:w="8221" w:type="dxa"/>
            <w:gridSpan w:val="4"/>
            <w:vAlign w:val="center"/>
          </w:tcPr>
          <w:p w:rsidR="00091EBB" w:rsidRDefault="00F946F0">
            <w:pPr>
              <w:tabs>
                <w:tab w:val="left" w:pos="312"/>
              </w:tabs>
              <w:rPr>
                <w:bCs/>
                <w:color w:val="000000"/>
                <w:szCs w:val="21"/>
                <w:lang w:val="fr-CA"/>
              </w:rPr>
            </w:pPr>
            <w:r>
              <w:rPr>
                <w:bCs/>
                <w:color w:val="000000"/>
                <w:szCs w:val="21"/>
                <w:lang w:val="fr-CA"/>
              </w:rPr>
              <w:t xml:space="preserve">This training </w:t>
            </w:r>
            <w:r>
              <w:rPr>
                <w:rFonts w:hint="eastAsia"/>
                <w:bCs/>
                <w:color w:val="000000"/>
                <w:szCs w:val="21"/>
              </w:rPr>
              <w:t>will be</w:t>
            </w:r>
            <w:r>
              <w:rPr>
                <w:bCs/>
                <w:color w:val="000000"/>
                <w:szCs w:val="21"/>
                <w:lang w:val="fr-CA"/>
              </w:rPr>
              <w:t xml:space="preserve"> conducted online via the platform</w:t>
            </w:r>
            <w:r>
              <w:rPr>
                <w:color w:val="000000"/>
                <w:szCs w:val="21"/>
              </w:rPr>
              <w:t xml:space="preserve"> </w:t>
            </w:r>
            <w:r>
              <w:t>Voo</w:t>
            </w:r>
            <w:r>
              <w:rPr>
                <w:rFonts w:hint="eastAsia"/>
              </w:rPr>
              <w:t>V</w:t>
            </w:r>
            <w:r>
              <w:t xml:space="preserve"> Meeting</w:t>
            </w:r>
            <w:r>
              <w:rPr>
                <w:color w:val="000000"/>
                <w:szCs w:val="21"/>
              </w:rPr>
              <w:t xml:space="preserve"> </w:t>
            </w:r>
            <w:r>
              <w:rPr>
                <w:bCs/>
                <w:color w:val="000000"/>
                <w:szCs w:val="21"/>
                <w:lang w:val="fr-CA"/>
              </w:rPr>
              <w:t xml:space="preserve">. </w:t>
            </w:r>
          </w:p>
          <w:p w:rsidR="00091EBB" w:rsidRDefault="00F946F0">
            <w:pPr>
              <w:numPr>
                <w:ilvl w:val="0"/>
                <w:numId w:val="5"/>
              </w:numPr>
              <w:rPr>
                <w:lang w:val="fr-CA"/>
              </w:rPr>
            </w:pPr>
            <w:r>
              <w:rPr>
                <w:lang w:val="fr-CA"/>
              </w:rPr>
              <w:t>During the training, please follow the class schedule and discipline. The training certificates will be awarded on the basis of attendance records.</w:t>
            </w:r>
          </w:p>
          <w:p w:rsidR="00091EBB" w:rsidRDefault="00F946F0">
            <w:pPr>
              <w:numPr>
                <w:ilvl w:val="0"/>
                <w:numId w:val="5"/>
              </w:numPr>
              <w:rPr>
                <w:lang w:val="fr-CA"/>
              </w:rPr>
            </w:pPr>
            <w:r>
              <w:rPr>
                <w:lang w:val="fr-CA"/>
              </w:rPr>
              <w:t xml:space="preserve">Preparation before </w:t>
            </w:r>
            <w:r>
              <w:rPr>
                <w:rFonts w:hint="eastAsia"/>
              </w:rPr>
              <w:t>training</w:t>
            </w:r>
            <w:r>
              <w:rPr>
                <w:lang w:val="fr-CA"/>
              </w:rPr>
              <w:t>: enter the</w:t>
            </w:r>
            <w:r>
              <w:t xml:space="preserve"> Voo</w:t>
            </w:r>
            <w:r>
              <w:rPr>
                <w:rFonts w:hint="eastAsia"/>
              </w:rPr>
              <w:t>V</w:t>
            </w:r>
            <w:r>
              <w:t xml:space="preserve"> Meeting</w:t>
            </w:r>
            <w:r>
              <w:rPr>
                <w:rFonts w:hint="eastAsia"/>
              </w:rPr>
              <w:t xml:space="preserve"> room</w:t>
            </w:r>
            <w:r>
              <w:rPr>
                <w:lang w:val="fr-CA"/>
              </w:rPr>
              <w:t xml:space="preserve"> 15 minutes in advance and change the </w:t>
            </w:r>
            <w:r>
              <w:rPr>
                <w:rFonts w:hint="eastAsia"/>
              </w:rPr>
              <w:t>personal title</w:t>
            </w:r>
            <w:r>
              <w:rPr>
                <w:lang w:val="fr-CA"/>
              </w:rPr>
              <w:t xml:space="preserve"> to</w:t>
            </w:r>
            <w:r>
              <w:rPr>
                <w:rFonts w:hint="eastAsia"/>
              </w:rPr>
              <w:t xml:space="preserve"> </w:t>
            </w:r>
            <w:r>
              <w:t>First name/Last name-Count</w:t>
            </w:r>
            <w:bookmarkStart w:id="0" w:name="_GoBack"/>
            <w:bookmarkEnd w:id="0"/>
            <w:r>
              <w:t xml:space="preserve">ry style, such as </w:t>
            </w:r>
            <w:r>
              <w:rPr>
                <w:rFonts w:hint="eastAsia"/>
              </w:rPr>
              <w:t>Sophie Marceau</w:t>
            </w:r>
            <w:r>
              <w:t>-France.</w:t>
            </w:r>
            <w:r>
              <w:rPr>
                <w:lang w:val="fr-CA"/>
              </w:rPr>
              <w:t xml:space="preserve"> </w:t>
            </w:r>
          </w:p>
          <w:p w:rsidR="00091EBB" w:rsidRDefault="00F946F0">
            <w:pPr>
              <w:numPr>
                <w:ilvl w:val="0"/>
                <w:numId w:val="5"/>
              </w:numPr>
            </w:pPr>
            <w:r>
              <w:t>Disciplinary requirement: during project implementation, please follow strictly the project agenda.</w:t>
            </w:r>
          </w:p>
          <w:p w:rsidR="00091EBB" w:rsidRDefault="00F946F0">
            <w:pPr>
              <w:numPr>
                <w:ilvl w:val="0"/>
                <w:numId w:val="5"/>
              </w:numPr>
            </w:pPr>
            <w:r>
              <w:rPr>
                <w:rFonts w:hint="eastAsia"/>
              </w:rPr>
              <w:t>Participants</w:t>
            </w:r>
            <w:r>
              <w:t xml:space="preserve"> need to prepare discussion materials relevant to the subject according to the schedule and submit relevant materials as required.</w:t>
            </w:r>
          </w:p>
          <w:p w:rsidR="00091EBB" w:rsidRDefault="00F946F0">
            <w:pPr>
              <w:numPr>
                <w:ilvl w:val="0"/>
                <w:numId w:val="5"/>
              </w:numPr>
              <w:rPr>
                <w:bCs/>
                <w:color w:val="000000"/>
                <w:szCs w:val="21"/>
              </w:rPr>
            </w:pPr>
            <w:r>
              <w:t>Online</w:t>
            </w:r>
            <w:r>
              <w:rPr>
                <w:rFonts w:hint="eastAsia"/>
              </w:rPr>
              <w:t xml:space="preserve"> English</w:t>
            </w:r>
            <w:r>
              <w:t xml:space="preserve"> simultaneous/consecutive interpretation are provided.</w:t>
            </w:r>
          </w:p>
        </w:tc>
      </w:tr>
      <w:tr w:rsidR="00091EBB" w:rsidTr="00E220EE">
        <w:trPr>
          <w:trHeight w:val="558"/>
          <w:jc w:val="center"/>
        </w:trPr>
        <w:tc>
          <w:tcPr>
            <w:tcW w:w="1535" w:type="dxa"/>
            <w:vAlign w:val="center"/>
          </w:tcPr>
          <w:p w:rsidR="00091EBB" w:rsidRDefault="00F946F0">
            <w:pPr>
              <w:jc w:val="center"/>
              <w:rPr>
                <w:bCs/>
                <w:color w:val="000000"/>
                <w:szCs w:val="21"/>
              </w:rPr>
            </w:pPr>
            <w:r>
              <w:rPr>
                <w:rFonts w:hint="eastAsia"/>
                <w:bCs/>
                <w:color w:val="000000"/>
                <w:szCs w:val="21"/>
              </w:rPr>
              <w:t xml:space="preserve">About the </w:t>
            </w:r>
            <w:r>
              <w:rPr>
                <w:bCs/>
                <w:color w:val="000000"/>
                <w:szCs w:val="21"/>
              </w:rPr>
              <w:t>organizer</w:t>
            </w:r>
          </w:p>
        </w:tc>
        <w:tc>
          <w:tcPr>
            <w:tcW w:w="8221" w:type="dxa"/>
            <w:gridSpan w:val="4"/>
          </w:tcPr>
          <w:p w:rsidR="00091EBB" w:rsidRDefault="00F946F0">
            <w:pPr>
              <w:pStyle w:val="a4"/>
              <w:spacing w:line="276" w:lineRule="auto"/>
              <w:ind w:firstLine="422"/>
              <w:rPr>
                <w:sz w:val="21"/>
                <w:szCs w:val="21"/>
              </w:rPr>
            </w:pPr>
            <w:r>
              <w:rPr>
                <w:rFonts w:hint="eastAsia"/>
                <w:b/>
                <w:i/>
                <w:sz w:val="21"/>
                <w:szCs w:val="21"/>
              </w:rPr>
              <w:t>Academy for International Business Officials</w:t>
            </w:r>
            <w:r>
              <w:rPr>
                <w:rFonts w:hint="eastAsia"/>
                <w:sz w:val="21"/>
                <w:szCs w:val="21"/>
              </w:rPr>
              <w:t xml:space="preserve"> (AIBO, also known as </w:t>
            </w:r>
            <w:r>
              <w:rPr>
                <w:b/>
                <w:i/>
                <w:sz w:val="21"/>
                <w:szCs w:val="21"/>
              </w:rPr>
              <w:t xml:space="preserve">Training Center of the Ministry of </w:t>
            </w:r>
            <w:r>
              <w:rPr>
                <w:rFonts w:hint="eastAsia"/>
                <w:b/>
                <w:i/>
                <w:sz w:val="21"/>
                <w:szCs w:val="21"/>
              </w:rPr>
              <w:t>Commerce</w:t>
            </w:r>
            <w:r>
              <w:rPr>
                <w:rFonts w:hint="eastAsia"/>
                <w:sz w:val="21"/>
                <w:szCs w:val="21"/>
              </w:rPr>
              <w:t xml:space="preserve">), is </w:t>
            </w:r>
            <w:r>
              <w:rPr>
                <w:sz w:val="21"/>
                <w:szCs w:val="21"/>
              </w:rPr>
              <w:t xml:space="preserve">the only educational </w:t>
            </w:r>
            <w:r>
              <w:rPr>
                <w:rFonts w:hint="eastAsia"/>
                <w:sz w:val="21"/>
                <w:szCs w:val="21"/>
              </w:rPr>
              <w:t xml:space="preserve">and </w:t>
            </w:r>
            <w:r>
              <w:rPr>
                <w:sz w:val="21"/>
                <w:szCs w:val="21"/>
              </w:rPr>
              <w:t xml:space="preserve">training institution directly </w:t>
            </w:r>
            <w:r>
              <w:rPr>
                <w:rFonts w:hint="eastAsia"/>
                <w:sz w:val="21"/>
                <w:szCs w:val="21"/>
              </w:rPr>
              <w:t>affiliated to</w:t>
            </w:r>
            <w:r>
              <w:rPr>
                <w:sz w:val="21"/>
                <w:szCs w:val="21"/>
              </w:rPr>
              <w:t xml:space="preserve"> the </w:t>
            </w:r>
            <w:r>
              <w:rPr>
                <w:i/>
                <w:sz w:val="21"/>
                <w:szCs w:val="21"/>
              </w:rPr>
              <w:t xml:space="preserve">Ministry of </w:t>
            </w:r>
            <w:r>
              <w:rPr>
                <w:rFonts w:hint="eastAsia"/>
                <w:i/>
                <w:sz w:val="21"/>
                <w:szCs w:val="21"/>
              </w:rPr>
              <w:t>Commerce</w:t>
            </w:r>
            <w:r>
              <w:rPr>
                <w:rFonts w:hint="eastAsia"/>
                <w:sz w:val="21"/>
                <w:szCs w:val="21"/>
              </w:rPr>
              <w:t xml:space="preserve"> (MOFCOM), People</w:t>
            </w:r>
            <w:r>
              <w:rPr>
                <w:sz w:val="21"/>
                <w:szCs w:val="21"/>
              </w:rPr>
              <w:t>’</w:t>
            </w:r>
            <w:r>
              <w:rPr>
                <w:rFonts w:hint="eastAsia"/>
                <w:sz w:val="21"/>
                <w:szCs w:val="21"/>
              </w:rPr>
              <w:t>s Republic of China</w:t>
            </w:r>
            <w:r>
              <w:rPr>
                <w:sz w:val="21"/>
                <w:szCs w:val="21"/>
              </w:rPr>
              <w:t xml:space="preserve">. </w:t>
            </w:r>
          </w:p>
          <w:p w:rsidR="00091EBB" w:rsidRDefault="00F946F0">
            <w:pPr>
              <w:pStyle w:val="a4"/>
              <w:spacing w:line="276" w:lineRule="auto"/>
              <w:ind w:firstLine="420"/>
              <w:rPr>
                <w:sz w:val="21"/>
                <w:szCs w:val="21"/>
              </w:rPr>
            </w:pPr>
            <w:r>
              <w:rPr>
                <w:rFonts w:hint="eastAsia"/>
                <w:sz w:val="21"/>
                <w:szCs w:val="21"/>
              </w:rPr>
              <w:t xml:space="preserve">Situated in the famous Xiaotangshan Longmai hot spring area, Changping District, on the riverside of Wenyu River which is reputed as the mother river of Beijing, AIBO boasts a history of </w:t>
            </w:r>
            <w:r>
              <w:rPr>
                <w:sz w:val="21"/>
                <w:szCs w:val="21"/>
              </w:rPr>
              <w:t>40</w:t>
            </w:r>
            <w:r>
              <w:rPr>
                <w:rFonts w:hint="eastAsia"/>
                <w:sz w:val="21"/>
                <w:szCs w:val="21"/>
              </w:rPr>
              <w:t xml:space="preserve"> years. Covering a</w:t>
            </w:r>
            <w:r>
              <w:rPr>
                <w:sz w:val="21"/>
                <w:szCs w:val="21"/>
              </w:rPr>
              <w:t xml:space="preserve">n area of </w:t>
            </w:r>
            <w:r>
              <w:rPr>
                <w:rFonts w:hint="eastAsia"/>
                <w:sz w:val="21"/>
                <w:szCs w:val="21"/>
              </w:rPr>
              <w:t>nearly 600</w:t>
            </w:r>
            <w:r>
              <w:rPr>
                <w:sz w:val="21"/>
                <w:szCs w:val="21"/>
              </w:rPr>
              <w:t xml:space="preserve"> </w:t>
            </w:r>
            <w:r>
              <w:rPr>
                <w:i/>
                <w:sz w:val="21"/>
                <w:szCs w:val="21"/>
              </w:rPr>
              <w:t>mu</w:t>
            </w:r>
            <w:r>
              <w:rPr>
                <w:sz w:val="21"/>
                <w:szCs w:val="21"/>
              </w:rPr>
              <w:t xml:space="preserve"> (</w:t>
            </w:r>
            <w:r>
              <w:rPr>
                <w:rFonts w:hint="eastAsia"/>
                <w:sz w:val="21"/>
                <w:szCs w:val="21"/>
              </w:rPr>
              <w:t>about 40</w:t>
            </w:r>
            <w:r>
              <w:rPr>
                <w:sz w:val="21"/>
                <w:szCs w:val="21"/>
              </w:rPr>
              <w:t xml:space="preserve"> hectares) </w:t>
            </w:r>
            <w:r>
              <w:rPr>
                <w:rFonts w:hint="eastAsia"/>
                <w:sz w:val="21"/>
                <w:szCs w:val="21"/>
              </w:rPr>
              <w:t xml:space="preserve">with the </w:t>
            </w:r>
            <w:r>
              <w:rPr>
                <w:sz w:val="21"/>
                <w:szCs w:val="21"/>
              </w:rPr>
              <w:t xml:space="preserve">total </w:t>
            </w:r>
            <w:r>
              <w:rPr>
                <w:rFonts w:hint="eastAsia"/>
                <w:sz w:val="21"/>
                <w:szCs w:val="21"/>
              </w:rPr>
              <w:t>floor</w:t>
            </w:r>
            <w:r>
              <w:rPr>
                <w:sz w:val="21"/>
                <w:szCs w:val="21"/>
              </w:rPr>
              <w:t xml:space="preserve"> area </w:t>
            </w:r>
            <w:r>
              <w:rPr>
                <w:rFonts w:hint="eastAsia"/>
                <w:sz w:val="21"/>
                <w:szCs w:val="21"/>
              </w:rPr>
              <w:t>of over 10</w:t>
            </w:r>
            <w:r>
              <w:rPr>
                <w:sz w:val="21"/>
                <w:szCs w:val="21"/>
              </w:rPr>
              <w:t xml:space="preserve">0,000 </w:t>
            </w:r>
            <w:r>
              <w:rPr>
                <w:rFonts w:hint="eastAsia"/>
                <w:sz w:val="21"/>
                <w:szCs w:val="21"/>
              </w:rPr>
              <w:t>m</w:t>
            </w:r>
            <w:r>
              <w:rPr>
                <w:rFonts w:hint="eastAsia"/>
                <w:sz w:val="21"/>
                <w:szCs w:val="21"/>
                <w:vertAlign w:val="superscript"/>
              </w:rPr>
              <w:t>2</w:t>
            </w:r>
            <w:r>
              <w:rPr>
                <w:rFonts w:hint="eastAsia"/>
                <w:sz w:val="21"/>
                <w:szCs w:val="21"/>
              </w:rPr>
              <w:t xml:space="preserve">, it enjoys beautiful environment and fresh air and has all necessary facilities. </w:t>
            </w:r>
            <w:r>
              <w:rPr>
                <w:sz w:val="21"/>
                <w:szCs w:val="21"/>
              </w:rPr>
              <w:t>B</w:t>
            </w:r>
            <w:r>
              <w:rPr>
                <w:rFonts w:hint="eastAsia"/>
                <w:sz w:val="21"/>
                <w:szCs w:val="21"/>
              </w:rPr>
              <w:t>esides, it is conveniently co</w:t>
            </w:r>
            <w:r>
              <w:rPr>
                <w:sz w:val="21"/>
                <w:szCs w:val="21"/>
              </w:rPr>
              <w:t>nnected</w:t>
            </w:r>
            <w:r>
              <w:rPr>
                <w:rFonts w:hint="eastAsia"/>
                <w:sz w:val="21"/>
                <w:szCs w:val="21"/>
              </w:rPr>
              <w:t xml:space="preserve"> to the city</w:t>
            </w:r>
            <w:r>
              <w:rPr>
                <w:sz w:val="21"/>
                <w:szCs w:val="21"/>
              </w:rPr>
              <w:t>’</w:t>
            </w:r>
            <w:r>
              <w:rPr>
                <w:rFonts w:hint="eastAsia"/>
                <w:sz w:val="21"/>
                <w:szCs w:val="21"/>
              </w:rPr>
              <w:t>s transportation networks.</w:t>
            </w:r>
          </w:p>
          <w:p w:rsidR="00091EBB" w:rsidRDefault="00F946F0">
            <w:pPr>
              <w:spacing w:line="276" w:lineRule="auto"/>
              <w:ind w:firstLineChars="200" w:firstLine="420"/>
              <w:rPr>
                <w:szCs w:val="21"/>
              </w:rPr>
            </w:pPr>
            <w:r>
              <w:rPr>
                <w:rFonts w:hint="eastAsia"/>
                <w:szCs w:val="21"/>
              </w:rPr>
              <w:t>AIBO provides t</w:t>
            </w:r>
            <w:r>
              <w:rPr>
                <w:szCs w:val="21"/>
              </w:rPr>
              <w:t xml:space="preserve">raining, </w:t>
            </w:r>
            <w:r>
              <w:rPr>
                <w:rFonts w:hint="eastAsia"/>
                <w:szCs w:val="21"/>
              </w:rPr>
              <w:t xml:space="preserve">academic </w:t>
            </w:r>
            <w:r>
              <w:rPr>
                <w:szCs w:val="21"/>
              </w:rPr>
              <w:t xml:space="preserve">teaching, </w:t>
            </w:r>
            <w:r>
              <w:rPr>
                <w:rFonts w:hint="eastAsia"/>
                <w:szCs w:val="21"/>
              </w:rPr>
              <w:t xml:space="preserve">conference service </w:t>
            </w:r>
            <w:r>
              <w:rPr>
                <w:szCs w:val="21"/>
              </w:rPr>
              <w:t>a</w:t>
            </w:r>
            <w:r>
              <w:rPr>
                <w:rFonts w:hint="eastAsia"/>
                <w:szCs w:val="21"/>
              </w:rPr>
              <w:t xml:space="preserve">s well as holiday service. It has meeting rooms (including VIP rooms) of various </w:t>
            </w:r>
            <w:r>
              <w:rPr>
                <w:szCs w:val="21"/>
              </w:rPr>
              <w:t>sizes</w:t>
            </w:r>
            <w:r>
              <w:rPr>
                <w:rFonts w:hint="eastAsia"/>
                <w:szCs w:val="21"/>
              </w:rPr>
              <w:t>. AIBO</w:t>
            </w:r>
            <w:r>
              <w:rPr>
                <w:szCs w:val="21"/>
              </w:rPr>
              <w:t>’</w:t>
            </w:r>
            <w:r>
              <w:rPr>
                <w:rFonts w:hint="eastAsia"/>
                <w:szCs w:val="21"/>
              </w:rPr>
              <w:t>s hotel is well-</w:t>
            </w:r>
            <w:r>
              <w:rPr>
                <w:szCs w:val="21"/>
              </w:rPr>
              <w:t>furnished</w:t>
            </w:r>
            <w:r>
              <w:rPr>
                <w:rFonts w:hint="eastAsia"/>
                <w:szCs w:val="21"/>
              </w:rPr>
              <w:t xml:space="preserve"> and provides all necessary facilities.</w:t>
            </w:r>
          </w:p>
          <w:p w:rsidR="00091EBB" w:rsidRDefault="00F946F0">
            <w:pPr>
              <w:spacing w:line="276" w:lineRule="auto"/>
              <w:ind w:firstLineChars="200" w:firstLine="420"/>
              <w:rPr>
                <w:szCs w:val="21"/>
              </w:rPr>
            </w:pPr>
            <w:r>
              <w:rPr>
                <w:rFonts w:hint="eastAsia"/>
                <w:szCs w:val="21"/>
              </w:rPr>
              <w:t xml:space="preserve">AIBO is the first to organize seminars for government business officials from other developing countries starting from 1998. Now seminars it organizes cover a large range of topics such as economic administration, trade and investment, city planning and administration, telecommunication, transportation, construction of development zones, logistic management, development of natural </w:t>
            </w:r>
            <w:r>
              <w:rPr>
                <w:szCs w:val="21"/>
              </w:rPr>
              <w:t>resources</w:t>
            </w:r>
            <w:r>
              <w:rPr>
                <w:rFonts w:hint="eastAsia"/>
                <w:szCs w:val="21"/>
              </w:rPr>
              <w:t>, international labor cooperation, coordinated development of urban and rural areas, wireless communication and digital TV technology, clean energy, etc. Apart from the seminars for officials at director</w:t>
            </w:r>
            <w:r>
              <w:rPr>
                <w:szCs w:val="21"/>
              </w:rPr>
              <w:t>’</w:t>
            </w:r>
            <w:r>
              <w:rPr>
                <w:rFonts w:hint="eastAsia"/>
                <w:szCs w:val="21"/>
              </w:rPr>
              <w:t>s level or director general</w:t>
            </w:r>
            <w:r>
              <w:rPr>
                <w:szCs w:val="21"/>
              </w:rPr>
              <w:t>’</w:t>
            </w:r>
            <w:r>
              <w:rPr>
                <w:rFonts w:hint="eastAsia"/>
                <w:szCs w:val="21"/>
              </w:rPr>
              <w:t>s level, AIBO has also organized many ministerial workshops.</w:t>
            </w:r>
          </w:p>
          <w:p w:rsidR="00091EBB" w:rsidRDefault="00F946F0">
            <w:pPr>
              <w:spacing w:line="276" w:lineRule="auto"/>
              <w:ind w:firstLineChars="200" w:firstLine="420"/>
              <w:rPr>
                <w:szCs w:val="21"/>
              </w:rPr>
            </w:pPr>
            <w:r>
              <w:rPr>
                <w:rFonts w:hint="eastAsia"/>
                <w:szCs w:val="21"/>
              </w:rPr>
              <w:t>By</w:t>
            </w:r>
            <w:r>
              <w:rPr>
                <w:szCs w:val="21"/>
              </w:rPr>
              <w:t xml:space="preserve"> </w:t>
            </w:r>
            <w:r>
              <w:rPr>
                <w:rFonts w:hint="eastAsia"/>
                <w:szCs w:val="21"/>
              </w:rPr>
              <w:t>the end of</w:t>
            </w:r>
            <w:r>
              <w:rPr>
                <w:szCs w:val="21"/>
              </w:rPr>
              <w:t xml:space="preserve"> 2020</w:t>
            </w:r>
            <w:r>
              <w:rPr>
                <w:rFonts w:hint="eastAsia"/>
                <w:szCs w:val="21"/>
              </w:rPr>
              <w:t xml:space="preserve">, AIBO has organized </w:t>
            </w:r>
            <w:r>
              <w:rPr>
                <w:szCs w:val="21"/>
              </w:rPr>
              <w:t xml:space="preserve">1768 </w:t>
            </w:r>
            <w:r>
              <w:rPr>
                <w:rFonts w:hint="eastAsia"/>
                <w:szCs w:val="21"/>
              </w:rPr>
              <w:t>seminars/workshops including 1</w:t>
            </w:r>
            <w:r>
              <w:rPr>
                <w:szCs w:val="21"/>
              </w:rPr>
              <w:t xml:space="preserve">17 </w:t>
            </w:r>
            <w:r>
              <w:rPr>
                <w:rFonts w:hint="eastAsia"/>
                <w:szCs w:val="21"/>
              </w:rPr>
              <w:t xml:space="preserve">Ministerial Workshops, receiving </w:t>
            </w:r>
            <w:r>
              <w:rPr>
                <w:szCs w:val="21"/>
              </w:rPr>
              <w:t>49927</w:t>
            </w:r>
            <w:r>
              <w:rPr>
                <w:rFonts w:hint="eastAsia"/>
                <w:szCs w:val="21"/>
              </w:rPr>
              <w:t xml:space="preserve"> officials including </w:t>
            </w:r>
            <w:r>
              <w:rPr>
                <w:szCs w:val="21"/>
              </w:rPr>
              <w:t xml:space="preserve">1053 </w:t>
            </w:r>
            <w:r>
              <w:rPr>
                <w:rFonts w:hint="eastAsia"/>
                <w:szCs w:val="21"/>
              </w:rPr>
              <w:t>ministerial officials</w:t>
            </w:r>
            <w:r>
              <w:rPr>
                <w:szCs w:val="21"/>
              </w:rPr>
              <w:t xml:space="preserve"> </w:t>
            </w:r>
            <w:r>
              <w:rPr>
                <w:rFonts w:hint="eastAsia"/>
                <w:szCs w:val="21"/>
              </w:rPr>
              <w:t xml:space="preserve">from </w:t>
            </w:r>
            <w:r>
              <w:rPr>
                <w:szCs w:val="21"/>
              </w:rPr>
              <w:t>160</w:t>
            </w:r>
            <w:r>
              <w:rPr>
                <w:rFonts w:hint="eastAsia"/>
                <w:szCs w:val="21"/>
              </w:rPr>
              <w:t xml:space="preserve"> countries and regions around the world.</w:t>
            </w:r>
          </w:p>
          <w:p w:rsidR="00091EBB" w:rsidRDefault="00F946F0">
            <w:pPr>
              <w:spacing w:line="340" w:lineRule="exact"/>
              <w:ind w:firstLineChars="200" w:firstLine="420"/>
              <w:rPr>
                <w:szCs w:val="21"/>
              </w:rPr>
            </w:pPr>
            <w:r>
              <w:rPr>
                <w:rFonts w:hint="eastAsia"/>
                <w:szCs w:val="21"/>
              </w:rPr>
              <w:t xml:space="preserve">AIBO will strive to </w:t>
            </w:r>
            <w:r>
              <w:rPr>
                <w:szCs w:val="21"/>
              </w:rPr>
              <w:t>make new contribution</w:t>
            </w:r>
            <w:r>
              <w:rPr>
                <w:rFonts w:hint="eastAsia"/>
                <w:szCs w:val="21"/>
              </w:rPr>
              <w:t>s</w:t>
            </w:r>
            <w:r>
              <w:rPr>
                <w:szCs w:val="21"/>
              </w:rPr>
              <w:t xml:space="preserve"> </w:t>
            </w:r>
            <w:r>
              <w:rPr>
                <w:rFonts w:hint="eastAsia"/>
                <w:szCs w:val="21"/>
              </w:rPr>
              <w:t>to the development of</w:t>
            </w:r>
            <w:r>
              <w:rPr>
                <w:szCs w:val="21"/>
              </w:rPr>
              <w:t xml:space="preserve"> China’s</w:t>
            </w:r>
            <w:r>
              <w:rPr>
                <w:rFonts w:hint="eastAsia"/>
                <w:szCs w:val="21"/>
              </w:rPr>
              <w:t xml:space="preserve"> commerce and develop into a well-known educational and training institution both at home and abroad.</w:t>
            </w:r>
          </w:p>
        </w:tc>
      </w:tr>
      <w:tr w:rsidR="00091EBB">
        <w:trPr>
          <w:trHeight w:val="1618"/>
          <w:jc w:val="center"/>
        </w:trPr>
        <w:tc>
          <w:tcPr>
            <w:tcW w:w="1535" w:type="dxa"/>
            <w:vAlign w:val="center"/>
          </w:tcPr>
          <w:p w:rsidR="00091EBB" w:rsidRDefault="00F946F0">
            <w:pPr>
              <w:jc w:val="center"/>
              <w:rPr>
                <w:bCs/>
                <w:color w:val="000000"/>
                <w:szCs w:val="21"/>
              </w:rPr>
            </w:pPr>
            <w:r>
              <w:rPr>
                <w:bCs/>
                <w:color w:val="000000"/>
                <w:szCs w:val="21"/>
              </w:rPr>
              <w:lastRenderedPageBreak/>
              <w:t>Contact of the Organizer</w:t>
            </w:r>
          </w:p>
        </w:tc>
        <w:tc>
          <w:tcPr>
            <w:tcW w:w="8221" w:type="dxa"/>
            <w:gridSpan w:val="4"/>
          </w:tcPr>
          <w:p w:rsidR="00091EBB" w:rsidRDefault="00F946F0">
            <w:pPr>
              <w:pStyle w:val="a3"/>
              <w:rPr>
                <w:bCs/>
                <w:color w:val="000000"/>
                <w:szCs w:val="21"/>
              </w:rPr>
            </w:pPr>
            <w:r>
              <w:rPr>
                <w:bCs/>
                <w:color w:val="000000"/>
                <w:szCs w:val="21"/>
              </w:rPr>
              <w:t xml:space="preserve">Contact: </w:t>
            </w:r>
            <w:r>
              <w:t>M</w:t>
            </w:r>
            <w:r>
              <w:rPr>
                <w:rFonts w:hint="eastAsia"/>
              </w:rPr>
              <w:t>r</w:t>
            </w:r>
            <w:r>
              <w:t>. FENG Xiao</w:t>
            </w:r>
            <w:r>
              <w:rPr>
                <w:color w:val="000000"/>
                <w:szCs w:val="21"/>
              </w:rPr>
              <w:t xml:space="preserve"> </w:t>
            </w:r>
            <w:r>
              <w:rPr>
                <w:rFonts w:eastAsia="仿宋_GB2312"/>
                <w:color w:val="000000"/>
                <w:szCs w:val="21"/>
                <w:lang w:val="pt-BR"/>
              </w:rPr>
              <w:t>(registration)</w:t>
            </w:r>
          </w:p>
          <w:p w:rsidR="00091EBB" w:rsidRDefault="00F946F0">
            <w:pPr>
              <w:jc w:val="left"/>
              <w:rPr>
                <w:bCs/>
                <w:color w:val="000000"/>
                <w:szCs w:val="21"/>
              </w:rPr>
            </w:pPr>
            <w:r>
              <w:rPr>
                <w:bCs/>
                <w:color w:val="000000"/>
                <w:szCs w:val="21"/>
              </w:rPr>
              <w:t xml:space="preserve">Tel.: </w:t>
            </w:r>
            <w:r>
              <w:rPr>
                <w:rFonts w:hint="eastAsia"/>
                <w:color w:val="000000"/>
                <w:szCs w:val="21"/>
              </w:rPr>
              <w:t>0086</w:t>
            </w:r>
            <w:r>
              <w:rPr>
                <w:szCs w:val="21"/>
              </w:rPr>
              <w:t>-10-69759898-</w:t>
            </w:r>
            <w:r>
              <w:rPr>
                <w:rFonts w:hint="eastAsia"/>
                <w:szCs w:val="21"/>
              </w:rPr>
              <w:t>6840</w:t>
            </w:r>
          </w:p>
          <w:p w:rsidR="00091EBB" w:rsidRDefault="00F946F0">
            <w:pPr>
              <w:jc w:val="left"/>
              <w:rPr>
                <w:bCs/>
                <w:color w:val="000000"/>
                <w:szCs w:val="21"/>
              </w:rPr>
            </w:pPr>
            <w:r>
              <w:rPr>
                <w:bCs/>
                <w:color w:val="000000"/>
                <w:szCs w:val="21"/>
              </w:rPr>
              <w:t xml:space="preserve">Phone: </w:t>
            </w:r>
            <w:r>
              <w:rPr>
                <w:rFonts w:hint="eastAsia"/>
                <w:szCs w:val="21"/>
              </w:rPr>
              <w:t>0086-13466620106</w:t>
            </w:r>
          </w:p>
          <w:p w:rsidR="00091EBB" w:rsidRDefault="00F946F0">
            <w:pPr>
              <w:jc w:val="left"/>
              <w:rPr>
                <w:bCs/>
                <w:color w:val="000000"/>
                <w:szCs w:val="21"/>
              </w:rPr>
            </w:pPr>
            <w:r>
              <w:rPr>
                <w:bCs/>
                <w:color w:val="000000"/>
                <w:szCs w:val="21"/>
              </w:rPr>
              <w:t xml:space="preserve">Email: </w:t>
            </w:r>
            <w:r>
              <w:rPr>
                <w:rFonts w:hint="eastAsia"/>
                <w:szCs w:val="21"/>
              </w:rPr>
              <w:t>xtb</w:t>
            </w:r>
            <w:r>
              <w:rPr>
                <w:szCs w:val="21"/>
              </w:rPr>
              <w:t>zs</w:t>
            </w:r>
            <w:r>
              <w:rPr>
                <w:rFonts w:hint="eastAsia"/>
                <w:szCs w:val="21"/>
              </w:rPr>
              <w:t>@china-aibo.cn</w:t>
            </w:r>
          </w:p>
        </w:tc>
      </w:tr>
    </w:tbl>
    <w:p w:rsidR="00091EBB" w:rsidRDefault="00091EBB">
      <w:pPr>
        <w:spacing w:before="100" w:beforeAutospacing="1" w:after="100" w:afterAutospacing="1" w:line="420" w:lineRule="exact"/>
        <w:rPr>
          <w:b/>
          <w:bCs/>
          <w:color w:val="FF0000"/>
          <w:szCs w:val="21"/>
          <w:lang w:val="fr-CA"/>
        </w:rPr>
      </w:pPr>
    </w:p>
    <w:p w:rsidR="00091EBB" w:rsidRDefault="00091EBB">
      <w:pPr>
        <w:spacing w:before="100" w:beforeAutospacing="1" w:after="100" w:afterAutospacing="1" w:line="420" w:lineRule="exact"/>
        <w:rPr>
          <w:b/>
          <w:bCs/>
          <w:color w:val="FF0000"/>
          <w:szCs w:val="21"/>
          <w:lang w:val="fr-CA"/>
        </w:rPr>
      </w:pPr>
    </w:p>
    <w:p w:rsidR="00091EBB" w:rsidRDefault="00091EBB">
      <w:pPr>
        <w:rPr>
          <w:lang w:val="fr-CA"/>
        </w:rPr>
      </w:pPr>
    </w:p>
    <w:sectPr w:rsidR="00091EB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41E9" w:rsidRDefault="00B441E9" w:rsidP="008A373C">
      <w:r>
        <w:separator/>
      </w:r>
    </w:p>
  </w:endnote>
  <w:endnote w:type="continuationSeparator" w:id="0">
    <w:p w:rsidR="00B441E9" w:rsidRDefault="00B441E9" w:rsidP="008A3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41E9" w:rsidRDefault="00B441E9" w:rsidP="008A373C">
      <w:r>
        <w:separator/>
      </w:r>
    </w:p>
  </w:footnote>
  <w:footnote w:type="continuationSeparator" w:id="0">
    <w:p w:rsidR="00B441E9" w:rsidRDefault="00B441E9" w:rsidP="008A37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814C76D"/>
    <w:multiLevelType w:val="singleLevel"/>
    <w:tmpl w:val="8814C76D"/>
    <w:lvl w:ilvl="0">
      <w:start w:val="1"/>
      <w:numFmt w:val="decimal"/>
      <w:lvlText w:val="%1."/>
      <w:lvlJc w:val="left"/>
      <w:pPr>
        <w:ind w:left="425" w:hanging="425"/>
      </w:pPr>
      <w:rPr>
        <w:rFonts w:hint="default"/>
      </w:rPr>
    </w:lvl>
  </w:abstractNum>
  <w:abstractNum w:abstractNumId="1">
    <w:nsid w:val="024BCFBC"/>
    <w:multiLevelType w:val="singleLevel"/>
    <w:tmpl w:val="024BCFBC"/>
    <w:lvl w:ilvl="0">
      <w:start w:val="1"/>
      <w:numFmt w:val="decimal"/>
      <w:lvlText w:val="(%1)"/>
      <w:lvlJc w:val="left"/>
      <w:pPr>
        <w:ind w:left="467" w:hanging="404"/>
      </w:pPr>
      <w:rPr>
        <w:rFonts w:hint="default"/>
      </w:rPr>
    </w:lvl>
  </w:abstractNum>
  <w:abstractNum w:abstractNumId="2">
    <w:nsid w:val="0B512432"/>
    <w:multiLevelType w:val="singleLevel"/>
    <w:tmpl w:val="0B512432"/>
    <w:lvl w:ilvl="0">
      <w:start w:val="1"/>
      <w:numFmt w:val="decimal"/>
      <w:pStyle w:val="1"/>
      <w:lvlText w:val="%1."/>
      <w:lvlJc w:val="left"/>
      <w:pPr>
        <w:tabs>
          <w:tab w:val="left" w:pos="312"/>
        </w:tabs>
      </w:pPr>
    </w:lvl>
  </w:abstractNum>
  <w:abstractNum w:abstractNumId="3">
    <w:nsid w:val="0B9F03AC"/>
    <w:multiLevelType w:val="multilevel"/>
    <w:tmpl w:val="0B9F03AC"/>
    <w:lvl w:ilvl="0">
      <w:start w:val="1"/>
      <w:numFmt w:val="decimal"/>
      <w:lvlText w:val="（%1）"/>
      <w:lvlJc w:val="left"/>
      <w:pPr>
        <w:ind w:left="57" w:firstLine="85"/>
      </w:pPr>
      <w:rPr>
        <w:rFonts w:hint="default"/>
      </w:rPr>
    </w:lvl>
    <w:lvl w:ilvl="1">
      <w:start w:val="1"/>
      <w:numFmt w:val="bullet"/>
      <w:lvlText w:val=""/>
      <w:lvlJc w:val="left"/>
      <w:pPr>
        <w:ind w:left="698" w:hanging="420"/>
      </w:pPr>
      <w:rPr>
        <w:rFonts w:ascii="Wingdings" w:hAnsi="Wingdings" w:hint="default"/>
      </w:rPr>
    </w:lvl>
    <w:lvl w:ilvl="2">
      <w:start w:val="1"/>
      <w:numFmt w:val="bullet"/>
      <w:lvlText w:val=""/>
      <w:lvlJc w:val="left"/>
      <w:pPr>
        <w:ind w:left="1118" w:hanging="420"/>
      </w:pPr>
      <w:rPr>
        <w:rFonts w:ascii="Wingdings" w:hAnsi="Wingdings" w:hint="default"/>
      </w:rPr>
    </w:lvl>
    <w:lvl w:ilvl="3">
      <w:start w:val="1"/>
      <w:numFmt w:val="bullet"/>
      <w:lvlText w:val=""/>
      <w:lvlJc w:val="left"/>
      <w:pPr>
        <w:ind w:left="1538" w:hanging="420"/>
      </w:pPr>
      <w:rPr>
        <w:rFonts w:ascii="Wingdings" w:hAnsi="Wingdings" w:hint="default"/>
      </w:rPr>
    </w:lvl>
    <w:lvl w:ilvl="4">
      <w:start w:val="1"/>
      <w:numFmt w:val="bullet"/>
      <w:lvlText w:val=""/>
      <w:lvlJc w:val="left"/>
      <w:pPr>
        <w:ind w:left="1958" w:hanging="420"/>
      </w:pPr>
      <w:rPr>
        <w:rFonts w:ascii="Wingdings" w:hAnsi="Wingdings" w:hint="default"/>
      </w:rPr>
    </w:lvl>
    <w:lvl w:ilvl="5">
      <w:start w:val="1"/>
      <w:numFmt w:val="bullet"/>
      <w:lvlText w:val=""/>
      <w:lvlJc w:val="left"/>
      <w:pPr>
        <w:ind w:left="2378" w:hanging="420"/>
      </w:pPr>
      <w:rPr>
        <w:rFonts w:ascii="Wingdings" w:hAnsi="Wingdings" w:hint="default"/>
      </w:rPr>
    </w:lvl>
    <w:lvl w:ilvl="6">
      <w:start w:val="1"/>
      <w:numFmt w:val="bullet"/>
      <w:lvlText w:val=""/>
      <w:lvlJc w:val="left"/>
      <w:pPr>
        <w:ind w:left="2798" w:hanging="420"/>
      </w:pPr>
      <w:rPr>
        <w:rFonts w:ascii="Wingdings" w:hAnsi="Wingdings" w:hint="default"/>
      </w:rPr>
    </w:lvl>
    <w:lvl w:ilvl="7">
      <w:start w:val="1"/>
      <w:numFmt w:val="bullet"/>
      <w:lvlText w:val=""/>
      <w:lvlJc w:val="left"/>
      <w:pPr>
        <w:ind w:left="3218" w:hanging="420"/>
      </w:pPr>
      <w:rPr>
        <w:rFonts w:ascii="Wingdings" w:hAnsi="Wingdings" w:hint="default"/>
      </w:rPr>
    </w:lvl>
    <w:lvl w:ilvl="8">
      <w:start w:val="1"/>
      <w:numFmt w:val="bullet"/>
      <w:lvlText w:val=""/>
      <w:lvlJc w:val="left"/>
      <w:pPr>
        <w:ind w:left="3638" w:hanging="420"/>
      </w:pPr>
      <w:rPr>
        <w:rFonts w:ascii="Wingdings" w:hAnsi="Wingdings" w:hint="default"/>
      </w:rPr>
    </w:lvl>
  </w:abstractNum>
  <w:abstractNum w:abstractNumId="4">
    <w:nsid w:val="27E2338C"/>
    <w:multiLevelType w:val="multilevel"/>
    <w:tmpl w:val="27E2338C"/>
    <w:lvl w:ilvl="0">
      <w:start w:val="1"/>
      <w:numFmt w:val="decimal"/>
      <w:lvlText w:val="%1a."/>
      <w:lvlJc w:val="left"/>
      <w:pPr>
        <w:tabs>
          <w:tab w:val="num" w:pos="425"/>
        </w:tabs>
        <w:ind w:left="425" w:hanging="425"/>
      </w:pPr>
      <w:rPr>
        <w:rFonts w:ascii="宋体" w:eastAsia="宋体" w:hint="eastAsia"/>
        <w:b w:val="0"/>
        <w:i w:val="0"/>
        <w:sz w:val="28"/>
        <w:szCs w:val="28"/>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5">
    <w:nsid w:val="62F658C5"/>
    <w:multiLevelType w:val="singleLevel"/>
    <w:tmpl w:val="62F658C5"/>
    <w:lvl w:ilvl="0">
      <w:start w:val="1"/>
      <w:numFmt w:val="decimal"/>
      <w:lvlText w:val="%1."/>
      <w:lvlJc w:val="left"/>
      <w:pPr>
        <w:tabs>
          <w:tab w:val="left" w:pos="312"/>
        </w:tabs>
      </w:pPr>
    </w:lvl>
  </w:abstractNum>
  <w:num w:numId="1">
    <w:abstractNumId w:val="2"/>
  </w:num>
  <w:num w:numId="2">
    <w:abstractNumId w:val="1"/>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0C0"/>
    <w:rsid w:val="00091EBB"/>
    <w:rsid w:val="001155F2"/>
    <w:rsid w:val="001603DD"/>
    <w:rsid w:val="001D27E2"/>
    <w:rsid w:val="001D3F82"/>
    <w:rsid w:val="001D6D73"/>
    <w:rsid w:val="0027236C"/>
    <w:rsid w:val="002B2F14"/>
    <w:rsid w:val="002D0B1C"/>
    <w:rsid w:val="002F1341"/>
    <w:rsid w:val="003670D0"/>
    <w:rsid w:val="004260C0"/>
    <w:rsid w:val="00487CCD"/>
    <w:rsid w:val="004B6C7F"/>
    <w:rsid w:val="004E0839"/>
    <w:rsid w:val="00520DD8"/>
    <w:rsid w:val="006D4A85"/>
    <w:rsid w:val="007219E8"/>
    <w:rsid w:val="00751094"/>
    <w:rsid w:val="007864B7"/>
    <w:rsid w:val="007A312B"/>
    <w:rsid w:val="008A373C"/>
    <w:rsid w:val="00901313"/>
    <w:rsid w:val="009152A5"/>
    <w:rsid w:val="00A24F05"/>
    <w:rsid w:val="00A5064F"/>
    <w:rsid w:val="00B37244"/>
    <w:rsid w:val="00B441E9"/>
    <w:rsid w:val="00BC2D3A"/>
    <w:rsid w:val="00BE4A90"/>
    <w:rsid w:val="00C018A7"/>
    <w:rsid w:val="00CC679E"/>
    <w:rsid w:val="00CF4350"/>
    <w:rsid w:val="00D13B70"/>
    <w:rsid w:val="00D36E78"/>
    <w:rsid w:val="00D90B38"/>
    <w:rsid w:val="00DC7396"/>
    <w:rsid w:val="00DD25F5"/>
    <w:rsid w:val="00E220EE"/>
    <w:rsid w:val="00E64942"/>
    <w:rsid w:val="00E7324B"/>
    <w:rsid w:val="00EE7761"/>
    <w:rsid w:val="00F109B7"/>
    <w:rsid w:val="00F30C75"/>
    <w:rsid w:val="00F946F0"/>
    <w:rsid w:val="00FC1CA9"/>
    <w:rsid w:val="196F7A80"/>
    <w:rsid w:val="2D1A77BE"/>
    <w:rsid w:val="777734E1"/>
    <w:rsid w:val="7BA06A66"/>
    <w:rsid w:val="7CAD3336"/>
    <w:rsid w:val="7CEA2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35ACA92-F031-461D-A99B-D18EF1931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Hyperlink" w:uiPriority="99" w:unhideWhenUsed="1"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pPr>
      <w:jc w:val="left"/>
    </w:pPr>
  </w:style>
  <w:style w:type="paragraph" w:styleId="a4">
    <w:name w:val="Body Text Indent"/>
    <w:basedOn w:val="a"/>
    <w:link w:val="Char0"/>
    <w:qFormat/>
    <w:pPr>
      <w:ind w:firstLineChars="200" w:firstLine="560"/>
    </w:pPr>
    <w:rPr>
      <w:kern w:val="10"/>
      <w:sz w:val="28"/>
    </w:rPr>
  </w:style>
  <w:style w:type="paragraph" w:styleId="a5">
    <w:name w:val="Balloon Text"/>
    <w:basedOn w:val="a"/>
    <w:link w:val="Char1"/>
    <w:rPr>
      <w:sz w:val="18"/>
      <w:szCs w:val="18"/>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8">
    <w:name w:val="Hyperlink"/>
    <w:uiPriority w:val="99"/>
    <w:unhideWhenUsed/>
    <w:qFormat/>
    <w:rPr>
      <w:color w:val="0000FF"/>
      <w:u w:val="single"/>
    </w:rPr>
  </w:style>
  <w:style w:type="character" w:customStyle="1" w:styleId="Char">
    <w:name w:val="批注文字 Char"/>
    <w:basedOn w:val="a0"/>
    <w:link w:val="a3"/>
    <w:uiPriority w:val="99"/>
    <w:qFormat/>
    <w:rPr>
      <w:kern w:val="2"/>
      <w:sz w:val="21"/>
      <w:szCs w:val="24"/>
    </w:rPr>
  </w:style>
  <w:style w:type="character" w:customStyle="1" w:styleId="Char1">
    <w:name w:val="批注框文本 Char"/>
    <w:basedOn w:val="a0"/>
    <w:link w:val="a5"/>
    <w:rPr>
      <w:kern w:val="2"/>
      <w:sz w:val="18"/>
      <w:szCs w:val="18"/>
    </w:rPr>
  </w:style>
  <w:style w:type="paragraph" w:customStyle="1" w:styleId="1">
    <w:name w:val="1"/>
    <w:basedOn w:val="a"/>
    <w:next w:val="a"/>
    <w:qFormat/>
    <w:pPr>
      <w:pageBreakBefore/>
      <w:numPr>
        <w:numId w:val="1"/>
      </w:numPr>
      <w:tabs>
        <w:tab w:val="left" w:pos="425"/>
      </w:tabs>
      <w:spacing w:line="400" w:lineRule="exact"/>
    </w:pPr>
    <w:rPr>
      <w:rFonts w:eastAsia="黑体"/>
      <w:sz w:val="32"/>
      <w:szCs w:val="32"/>
    </w:rPr>
  </w:style>
  <w:style w:type="character" w:customStyle="1" w:styleId="a9">
    <w:name w:val="批注文字 字符"/>
    <w:uiPriority w:val="99"/>
    <w:qFormat/>
    <w:rPr>
      <w:kern w:val="2"/>
      <w:sz w:val="21"/>
      <w:szCs w:val="24"/>
    </w:rPr>
  </w:style>
  <w:style w:type="character" w:customStyle="1" w:styleId="Char0">
    <w:name w:val="正文文本缩进 Char"/>
    <w:basedOn w:val="a0"/>
    <w:link w:val="a4"/>
    <w:rPr>
      <w:kern w:val="10"/>
      <w:sz w:val="28"/>
      <w:szCs w:val="24"/>
    </w:rPr>
  </w:style>
  <w:style w:type="paragraph" w:styleId="aa">
    <w:name w:val="List Paragraph"/>
    <w:basedOn w:val="a"/>
    <w:uiPriority w:val="99"/>
    <w:pPr>
      <w:ind w:firstLineChars="200" w:firstLine="420"/>
    </w:pPr>
  </w:style>
  <w:style w:type="character" w:styleId="ab">
    <w:name w:val="Emphasis"/>
    <w:basedOn w:val="a0"/>
    <w:uiPriority w:val="20"/>
    <w:qFormat/>
    <w:rsid w:val="006D4A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5</Pages>
  <Words>1007</Words>
  <Characters>5741</Characters>
  <Application>Microsoft Office Word</Application>
  <DocSecurity>0</DocSecurity>
  <Lines>47</Lines>
  <Paragraphs>13</Paragraphs>
  <ScaleCrop>false</ScaleCrop>
  <Company>神州网信技术有限公司</Company>
  <LinksUpToDate>false</LinksUpToDate>
  <CharactersWithSpaces>6735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aibo</dc:creator>
  <cp:lastModifiedBy>Victoire</cp:lastModifiedBy>
  <cp:revision>17</cp:revision>
  <cp:lastPrinted>2021-02-20T06:04:00Z</cp:lastPrinted>
  <dcterms:created xsi:type="dcterms:W3CDTF">2021-02-22T07:13:00Z</dcterms:created>
  <dcterms:modified xsi:type="dcterms:W3CDTF">2021-02-23T09:04:00Z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