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6501A21" w14:textId="77777777" w:rsidR="00C6507E" w:rsidRDefault="008F0B2F">
      <w:pPr>
        <w:spacing w:line="480" w:lineRule="exact"/>
        <w:jc w:val="center"/>
        <w:rPr>
          <w:rFonts w:ascii="宋体" w:hAnsi="宋体" w:cs="宋体"/>
          <w:b/>
          <w:bCs/>
          <w:sz w:val="32"/>
          <w:szCs w:val="32"/>
        </w:rPr>
      </w:pPr>
      <w:r>
        <w:rPr>
          <w:rFonts w:ascii="宋体" w:hAnsi="宋体" w:cs="宋体" w:hint="eastAsia"/>
          <w:b/>
          <w:bCs/>
          <w:sz w:val="32"/>
          <w:szCs w:val="32"/>
        </w:rPr>
        <w:t>发展中国家职业培训与劳动力转移减贫研修班</w:t>
      </w:r>
    </w:p>
    <w:p w14:paraId="2A074F96" w14:textId="77777777" w:rsidR="00C6507E" w:rsidRDefault="008F0B2F">
      <w:pPr>
        <w:spacing w:line="480" w:lineRule="exact"/>
        <w:jc w:val="center"/>
        <w:rPr>
          <w:rFonts w:ascii="宋体" w:hAnsi="宋体" w:cs="宋体"/>
          <w:b/>
          <w:bCs/>
          <w:color w:val="000000"/>
          <w:sz w:val="32"/>
          <w:szCs w:val="32"/>
        </w:rPr>
      </w:pPr>
      <w:r>
        <w:rPr>
          <w:rFonts w:ascii="宋体" w:hAnsi="宋体" w:cs="宋体" w:hint="eastAsia"/>
          <w:b/>
          <w:bCs/>
          <w:sz w:val="32"/>
          <w:szCs w:val="32"/>
        </w:rPr>
        <w:t>项目简介</w:t>
      </w:r>
      <w:r>
        <w:rPr>
          <w:rFonts w:ascii="宋体" w:hAnsi="宋体" w:cs="宋体" w:hint="eastAsia"/>
          <w:b/>
          <w:bCs/>
          <w:color w:val="000000"/>
          <w:sz w:val="32"/>
          <w:szCs w:val="32"/>
        </w:rPr>
        <w:t>表</w:t>
      </w:r>
    </w:p>
    <w:p w14:paraId="75850109" w14:textId="77777777" w:rsidR="00C6507E" w:rsidRDefault="00C6507E">
      <w:pPr>
        <w:spacing w:line="480" w:lineRule="exact"/>
        <w:jc w:val="center"/>
        <w:rPr>
          <w:rFonts w:ascii="宋体" w:hAnsi="宋体" w:cs="宋体"/>
          <w:b/>
          <w:bCs/>
          <w:color w:val="000000"/>
          <w:sz w:val="32"/>
          <w:szCs w:val="32"/>
        </w:rPr>
      </w:pPr>
    </w:p>
    <w:tbl>
      <w:tblPr>
        <w:tblW w:w="9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5"/>
        <w:gridCol w:w="2163"/>
        <w:gridCol w:w="996"/>
        <w:gridCol w:w="1276"/>
        <w:gridCol w:w="3786"/>
      </w:tblGrid>
      <w:tr w:rsidR="00C6507E" w14:paraId="018B36F9" w14:textId="77777777">
        <w:trPr>
          <w:trHeight w:val="576"/>
          <w:jc w:val="center"/>
        </w:trPr>
        <w:tc>
          <w:tcPr>
            <w:tcW w:w="1535" w:type="dxa"/>
            <w:vAlign w:val="center"/>
          </w:tcPr>
          <w:p w14:paraId="0A85A46B"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项目名称</w:t>
            </w:r>
            <w:r>
              <w:rPr>
                <w:rFonts w:ascii="宋体" w:hAnsi="宋体" w:cs="宋体" w:hint="eastAsia"/>
                <w:bCs/>
                <w:color w:val="000000"/>
                <w:szCs w:val="21"/>
              </w:rPr>
              <w:t xml:space="preserve"> </w:t>
            </w:r>
          </w:p>
        </w:tc>
        <w:tc>
          <w:tcPr>
            <w:tcW w:w="8221" w:type="dxa"/>
            <w:gridSpan w:val="4"/>
            <w:vAlign w:val="center"/>
          </w:tcPr>
          <w:p w14:paraId="440150F2" w14:textId="77777777" w:rsidR="00C6507E" w:rsidRDefault="008F0B2F">
            <w:pPr>
              <w:jc w:val="center"/>
            </w:pPr>
            <w:r>
              <w:rPr>
                <w:rFonts w:ascii="宋体" w:hAnsi="宋体" w:hint="eastAsia"/>
              </w:rPr>
              <w:t>发展中国家职业培训与劳动力转移减贫研修班</w:t>
            </w:r>
          </w:p>
        </w:tc>
      </w:tr>
      <w:tr w:rsidR="00C6507E" w14:paraId="71617CC5" w14:textId="77777777">
        <w:trPr>
          <w:trHeight w:val="568"/>
          <w:jc w:val="center"/>
        </w:trPr>
        <w:tc>
          <w:tcPr>
            <w:tcW w:w="1535" w:type="dxa"/>
            <w:vAlign w:val="center"/>
          </w:tcPr>
          <w:p w14:paraId="54C8A6E1"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承办单位</w:t>
            </w:r>
          </w:p>
        </w:tc>
        <w:tc>
          <w:tcPr>
            <w:tcW w:w="8221" w:type="dxa"/>
            <w:gridSpan w:val="4"/>
            <w:vAlign w:val="center"/>
          </w:tcPr>
          <w:p w14:paraId="30B6D6F7"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中国国际扶贫中心</w:t>
            </w:r>
          </w:p>
        </w:tc>
      </w:tr>
      <w:tr w:rsidR="00C6507E" w14:paraId="195318D4" w14:textId="77777777">
        <w:trPr>
          <w:trHeight w:val="548"/>
          <w:jc w:val="center"/>
        </w:trPr>
        <w:tc>
          <w:tcPr>
            <w:tcW w:w="1535" w:type="dxa"/>
            <w:vAlign w:val="center"/>
          </w:tcPr>
          <w:p w14:paraId="43FC96DD"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举办时间</w:t>
            </w:r>
          </w:p>
        </w:tc>
        <w:tc>
          <w:tcPr>
            <w:tcW w:w="3159" w:type="dxa"/>
            <w:gridSpan w:val="2"/>
            <w:vAlign w:val="center"/>
          </w:tcPr>
          <w:p w14:paraId="4C347B85" w14:textId="77777777" w:rsidR="00C6507E" w:rsidRDefault="008F0B2F">
            <w:pPr>
              <w:autoSpaceDE w:val="0"/>
              <w:autoSpaceDN w:val="0"/>
              <w:adjustRightInd w:val="0"/>
              <w:spacing w:before="45" w:line="245" w:lineRule="exact"/>
              <w:rPr>
                <w:rFonts w:ascii="宋体" w:hAnsi="宋体" w:cs="新宋体"/>
                <w:kern w:val="0"/>
                <w:szCs w:val="21"/>
              </w:rPr>
            </w:pPr>
            <w:r>
              <w:rPr>
                <w:rFonts w:ascii="宋体" w:hAnsi="宋体" w:cs="新宋体" w:hint="eastAsia"/>
                <w:kern w:val="0"/>
                <w:szCs w:val="21"/>
              </w:rPr>
              <w:t>2021</w:t>
            </w:r>
            <w:r>
              <w:rPr>
                <w:rFonts w:ascii="宋体" w:hAnsi="宋体" w:cs="新宋体" w:hint="eastAsia"/>
                <w:kern w:val="0"/>
                <w:szCs w:val="21"/>
              </w:rPr>
              <w:t>年</w:t>
            </w:r>
            <w:r>
              <w:rPr>
                <w:rFonts w:ascii="宋体" w:hAnsi="宋体" w:cs="宋体" w:hint="eastAsia"/>
                <w:bCs/>
                <w:szCs w:val="21"/>
              </w:rPr>
              <w:t>5</w:t>
            </w:r>
            <w:r>
              <w:rPr>
                <w:rFonts w:ascii="宋体" w:hAnsi="宋体" w:cs="新宋体" w:hint="eastAsia"/>
                <w:kern w:val="0"/>
                <w:szCs w:val="21"/>
              </w:rPr>
              <w:t>月</w:t>
            </w:r>
            <w:r>
              <w:rPr>
                <w:rFonts w:ascii="宋体" w:hAnsi="宋体" w:cs="宋体" w:hint="eastAsia"/>
                <w:bCs/>
                <w:szCs w:val="21"/>
              </w:rPr>
              <w:t>18</w:t>
            </w:r>
            <w:r>
              <w:rPr>
                <w:rFonts w:ascii="宋体" w:hAnsi="宋体" w:cs="新宋体" w:hint="eastAsia"/>
                <w:kern w:val="0"/>
                <w:szCs w:val="21"/>
              </w:rPr>
              <w:t>日至</w:t>
            </w:r>
            <w:r>
              <w:rPr>
                <w:rFonts w:ascii="宋体" w:hAnsi="宋体" w:cs="宋体" w:hint="eastAsia"/>
                <w:bCs/>
                <w:szCs w:val="21"/>
              </w:rPr>
              <w:t>5</w:t>
            </w:r>
            <w:r>
              <w:rPr>
                <w:rFonts w:ascii="宋体" w:hAnsi="宋体" w:cs="新宋体" w:hint="eastAsia"/>
                <w:kern w:val="0"/>
                <w:szCs w:val="21"/>
              </w:rPr>
              <w:t>月</w:t>
            </w:r>
            <w:r>
              <w:rPr>
                <w:rFonts w:ascii="宋体" w:hAnsi="宋体" w:cs="宋体" w:hint="eastAsia"/>
                <w:bCs/>
                <w:szCs w:val="21"/>
              </w:rPr>
              <w:t>27</w:t>
            </w:r>
            <w:r>
              <w:rPr>
                <w:rFonts w:ascii="宋体" w:hAnsi="宋体" w:cs="新宋体" w:hint="eastAsia"/>
                <w:kern w:val="0"/>
                <w:szCs w:val="21"/>
              </w:rPr>
              <w:t>日（</w:t>
            </w:r>
            <w:r>
              <w:rPr>
                <w:rFonts w:ascii="宋体" w:hAnsi="宋体" w:cs="新宋体" w:hint="eastAsia"/>
                <w:kern w:val="0"/>
                <w:szCs w:val="21"/>
              </w:rPr>
              <w:t>10</w:t>
            </w:r>
            <w:r>
              <w:rPr>
                <w:rFonts w:ascii="宋体" w:hAnsi="宋体" w:cs="新宋体" w:hint="eastAsia"/>
                <w:kern w:val="0"/>
                <w:szCs w:val="21"/>
              </w:rPr>
              <w:t>天）</w:t>
            </w:r>
          </w:p>
        </w:tc>
        <w:tc>
          <w:tcPr>
            <w:tcW w:w="1276" w:type="dxa"/>
            <w:vAlign w:val="center"/>
          </w:tcPr>
          <w:p w14:paraId="147371FD"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项目语言</w:t>
            </w:r>
          </w:p>
        </w:tc>
        <w:tc>
          <w:tcPr>
            <w:tcW w:w="3786" w:type="dxa"/>
            <w:vAlign w:val="center"/>
          </w:tcPr>
          <w:p w14:paraId="2BE8B421"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英语</w:t>
            </w:r>
          </w:p>
        </w:tc>
      </w:tr>
      <w:tr w:rsidR="00C6507E" w14:paraId="69F4AFFE" w14:textId="77777777">
        <w:trPr>
          <w:trHeight w:val="543"/>
          <w:jc w:val="center"/>
        </w:trPr>
        <w:tc>
          <w:tcPr>
            <w:tcW w:w="1535" w:type="dxa"/>
            <w:vAlign w:val="center"/>
          </w:tcPr>
          <w:p w14:paraId="23EC3164" w14:textId="77777777" w:rsidR="00C6507E" w:rsidRDefault="008F0B2F">
            <w:pPr>
              <w:pStyle w:val="a3"/>
              <w:jc w:val="center"/>
              <w:rPr>
                <w:rFonts w:ascii="宋体" w:hAnsi="宋体" w:cs="宋体"/>
                <w:bCs/>
                <w:color w:val="000000"/>
                <w:szCs w:val="21"/>
              </w:rPr>
            </w:pPr>
            <w:r>
              <w:rPr>
                <w:rFonts w:ascii="宋体" w:hAnsi="宋体" w:cs="宋体" w:hint="eastAsia"/>
                <w:bCs/>
                <w:color w:val="000000"/>
                <w:szCs w:val="21"/>
              </w:rPr>
              <w:t>邀请国别</w:t>
            </w:r>
          </w:p>
        </w:tc>
        <w:tc>
          <w:tcPr>
            <w:tcW w:w="3159" w:type="dxa"/>
            <w:gridSpan w:val="2"/>
            <w:vAlign w:val="center"/>
          </w:tcPr>
          <w:p w14:paraId="372FA1E5" w14:textId="77777777" w:rsidR="00C6507E" w:rsidRDefault="008F0B2F">
            <w:pPr>
              <w:jc w:val="center"/>
              <w:rPr>
                <w:rFonts w:ascii="宋体" w:hAnsi="宋体"/>
                <w:szCs w:val="21"/>
              </w:rPr>
            </w:pPr>
            <w:r>
              <w:rPr>
                <w:rFonts w:ascii="宋体" w:hAnsi="宋体" w:hint="eastAsia"/>
                <w:szCs w:val="21"/>
              </w:rPr>
              <w:t>发展中国家</w:t>
            </w:r>
          </w:p>
        </w:tc>
        <w:tc>
          <w:tcPr>
            <w:tcW w:w="1276" w:type="dxa"/>
            <w:vAlign w:val="center"/>
          </w:tcPr>
          <w:p w14:paraId="39629C7E" w14:textId="77777777" w:rsidR="00C6507E" w:rsidRDefault="008F0B2F">
            <w:pPr>
              <w:jc w:val="center"/>
              <w:rPr>
                <w:rFonts w:ascii="宋体" w:hAnsi="宋体"/>
                <w:szCs w:val="21"/>
              </w:rPr>
            </w:pPr>
            <w:r>
              <w:rPr>
                <w:rFonts w:ascii="宋体" w:hAnsi="宋体" w:hint="eastAsia"/>
                <w:szCs w:val="21"/>
              </w:rPr>
              <w:t>计划人数</w:t>
            </w:r>
          </w:p>
        </w:tc>
        <w:tc>
          <w:tcPr>
            <w:tcW w:w="3786" w:type="dxa"/>
            <w:vAlign w:val="center"/>
          </w:tcPr>
          <w:p w14:paraId="171A607F" w14:textId="77777777" w:rsidR="00C6507E" w:rsidRDefault="008F0B2F">
            <w:pPr>
              <w:jc w:val="center"/>
              <w:rPr>
                <w:rFonts w:ascii="宋体" w:hAnsi="宋体"/>
                <w:szCs w:val="21"/>
              </w:rPr>
            </w:pPr>
            <w:r>
              <w:rPr>
                <w:rFonts w:ascii="宋体" w:hAnsi="宋体" w:cs="宋体" w:hint="eastAsia"/>
                <w:bCs/>
                <w:szCs w:val="21"/>
              </w:rPr>
              <w:t>25</w:t>
            </w:r>
            <w:r>
              <w:rPr>
                <w:rFonts w:ascii="宋体" w:hAnsi="宋体" w:cs="宋体" w:hint="eastAsia"/>
                <w:bCs/>
                <w:szCs w:val="21"/>
              </w:rPr>
              <w:t>人</w:t>
            </w:r>
          </w:p>
        </w:tc>
      </w:tr>
      <w:tr w:rsidR="00C6507E" w14:paraId="210324E5" w14:textId="77777777">
        <w:trPr>
          <w:trHeight w:val="551"/>
          <w:jc w:val="center"/>
        </w:trPr>
        <w:tc>
          <w:tcPr>
            <w:tcW w:w="1535" w:type="dxa"/>
            <w:vAlign w:val="center"/>
          </w:tcPr>
          <w:p w14:paraId="6B108487"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培训目标</w:t>
            </w:r>
          </w:p>
        </w:tc>
        <w:tc>
          <w:tcPr>
            <w:tcW w:w="8221" w:type="dxa"/>
            <w:gridSpan w:val="4"/>
            <w:vAlign w:val="center"/>
          </w:tcPr>
          <w:p w14:paraId="73B92667" w14:textId="77777777" w:rsidR="00C6507E" w:rsidRDefault="008F0B2F">
            <w:pPr>
              <w:rPr>
                <w:rFonts w:ascii="宋体" w:hAnsi="宋体"/>
              </w:rPr>
            </w:pPr>
            <w:r>
              <w:rPr>
                <w:rFonts w:ascii="宋体" w:hAnsi="宋体" w:hint="eastAsia"/>
              </w:rPr>
              <w:t>交流分享中国职业培训与劳动力转移减贫的政策与实践，提高发展中国家减贫与社会发展相关部门制定与实施国家减贫与社会发展项目的政策规划能力，深化中国和发展中国家在减贫与发展领域的交流合作与经验分享。</w:t>
            </w:r>
          </w:p>
        </w:tc>
      </w:tr>
      <w:tr w:rsidR="00C6507E" w14:paraId="5E7C8C73" w14:textId="77777777">
        <w:trPr>
          <w:trHeight w:val="700"/>
          <w:jc w:val="center"/>
        </w:trPr>
        <w:tc>
          <w:tcPr>
            <w:tcW w:w="1535" w:type="dxa"/>
            <w:vMerge w:val="restart"/>
            <w:vAlign w:val="center"/>
          </w:tcPr>
          <w:p w14:paraId="10AB3930"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学员要求</w:t>
            </w:r>
          </w:p>
        </w:tc>
        <w:tc>
          <w:tcPr>
            <w:tcW w:w="2163" w:type="dxa"/>
            <w:vAlign w:val="center"/>
          </w:tcPr>
          <w:p w14:paraId="13BDB1AB" w14:textId="77777777" w:rsidR="00C6507E" w:rsidRDefault="008F0B2F">
            <w:pPr>
              <w:pStyle w:val="a3"/>
              <w:spacing w:line="320" w:lineRule="exact"/>
              <w:jc w:val="center"/>
              <w:rPr>
                <w:rFonts w:ascii="宋体" w:hAnsi="宋体" w:cs="宋体"/>
                <w:bCs/>
                <w:szCs w:val="21"/>
              </w:rPr>
            </w:pPr>
            <w:r>
              <w:rPr>
                <w:rFonts w:ascii="宋体" w:hAnsi="宋体" w:cs="宋体" w:hint="eastAsia"/>
                <w:bCs/>
                <w:szCs w:val="21"/>
              </w:rPr>
              <w:t>专业背景</w:t>
            </w:r>
          </w:p>
        </w:tc>
        <w:tc>
          <w:tcPr>
            <w:tcW w:w="6058" w:type="dxa"/>
            <w:gridSpan w:val="3"/>
            <w:vAlign w:val="center"/>
          </w:tcPr>
          <w:p w14:paraId="6F55AEAE" w14:textId="77777777" w:rsidR="00C6507E" w:rsidRDefault="008F0B2F">
            <w:pPr>
              <w:rPr>
                <w:szCs w:val="21"/>
              </w:rPr>
            </w:pPr>
            <w:r>
              <w:rPr>
                <w:rFonts w:hint="eastAsia"/>
                <w:szCs w:val="21"/>
              </w:rPr>
              <w:t>·领域或专业：减贫、农业、公共管理、</w:t>
            </w:r>
            <w:r>
              <w:rPr>
                <w:rFonts w:ascii="宋体" w:hAnsi="宋体" w:hint="eastAsia"/>
                <w:color w:val="000000"/>
              </w:rPr>
              <w:t>计划发展、教育、经济、财政、金融、国际合作</w:t>
            </w:r>
            <w:r>
              <w:rPr>
                <w:rFonts w:ascii="宋体" w:hAnsi="宋体" w:hint="eastAsia"/>
              </w:rPr>
              <w:t>等</w:t>
            </w:r>
            <w:r>
              <w:rPr>
                <w:rFonts w:hint="eastAsia"/>
                <w:szCs w:val="21"/>
              </w:rPr>
              <w:t>相关</w:t>
            </w:r>
            <w:r>
              <w:rPr>
                <w:rFonts w:ascii="宋体" w:hAnsi="宋体" w:hint="eastAsia"/>
              </w:rPr>
              <w:t>部门</w:t>
            </w:r>
          </w:p>
          <w:p w14:paraId="451B46F1" w14:textId="77777777" w:rsidR="00C6507E" w:rsidRDefault="008F0B2F">
            <w:pPr>
              <w:rPr>
                <w:szCs w:val="21"/>
              </w:rPr>
            </w:pPr>
            <w:r>
              <w:rPr>
                <w:rFonts w:hint="eastAsia"/>
                <w:szCs w:val="21"/>
              </w:rPr>
              <w:t>·工作岗位：以上领域</w:t>
            </w:r>
            <w:r>
              <w:rPr>
                <w:rFonts w:ascii="宋体" w:hAnsi="宋体" w:hint="eastAsia"/>
              </w:rPr>
              <w:t>政府官员、研究人员</w:t>
            </w:r>
          </w:p>
          <w:p w14:paraId="427D5D99" w14:textId="77777777" w:rsidR="00C6507E" w:rsidRDefault="008F0B2F">
            <w:r>
              <w:rPr>
                <w:rFonts w:hint="eastAsia"/>
                <w:szCs w:val="21"/>
              </w:rPr>
              <w:t>·级别：司处级</w:t>
            </w:r>
            <w:r>
              <w:rPr>
                <w:rFonts w:ascii="宋体" w:hAnsi="宋体" w:hint="eastAsia"/>
              </w:rPr>
              <w:t xml:space="preserve"> </w:t>
            </w:r>
          </w:p>
        </w:tc>
      </w:tr>
      <w:tr w:rsidR="00C6507E" w14:paraId="66551450" w14:textId="77777777">
        <w:trPr>
          <w:trHeight w:val="465"/>
          <w:jc w:val="center"/>
        </w:trPr>
        <w:tc>
          <w:tcPr>
            <w:tcW w:w="1535" w:type="dxa"/>
            <w:vMerge/>
            <w:vAlign w:val="center"/>
          </w:tcPr>
          <w:p w14:paraId="6B24F7C2" w14:textId="77777777" w:rsidR="00C6507E" w:rsidRDefault="00C6507E">
            <w:pPr>
              <w:jc w:val="center"/>
              <w:rPr>
                <w:rFonts w:ascii="宋体" w:hAnsi="宋体" w:cs="宋体"/>
                <w:bCs/>
                <w:color w:val="000000"/>
                <w:szCs w:val="21"/>
              </w:rPr>
            </w:pPr>
          </w:p>
        </w:tc>
        <w:tc>
          <w:tcPr>
            <w:tcW w:w="2163" w:type="dxa"/>
            <w:vAlign w:val="center"/>
          </w:tcPr>
          <w:p w14:paraId="0441C178" w14:textId="77777777" w:rsidR="00C6507E" w:rsidRDefault="008F0B2F">
            <w:pPr>
              <w:pStyle w:val="a3"/>
              <w:spacing w:line="320" w:lineRule="exact"/>
              <w:jc w:val="center"/>
              <w:rPr>
                <w:rFonts w:ascii="宋体" w:hAnsi="宋体" w:cs="宋体"/>
                <w:bCs/>
                <w:szCs w:val="21"/>
              </w:rPr>
            </w:pPr>
            <w:r>
              <w:rPr>
                <w:rFonts w:ascii="宋体" w:hAnsi="宋体" w:cs="宋体" w:hint="eastAsia"/>
                <w:bCs/>
                <w:szCs w:val="21"/>
              </w:rPr>
              <w:t>年龄</w:t>
            </w:r>
          </w:p>
        </w:tc>
        <w:tc>
          <w:tcPr>
            <w:tcW w:w="6058" w:type="dxa"/>
            <w:gridSpan w:val="3"/>
            <w:vAlign w:val="center"/>
          </w:tcPr>
          <w:p w14:paraId="69A7D2F6" w14:textId="77777777" w:rsidR="00C6507E" w:rsidRDefault="008F0B2F">
            <w:pPr>
              <w:spacing w:line="320" w:lineRule="exact"/>
              <w:rPr>
                <w:rFonts w:ascii="宋体" w:hAnsi="宋体"/>
                <w:szCs w:val="21"/>
              </w:rPr>
            </w:pPr>
            <w:r>
              <w:rPr>
                <w:rFonts w:ascii="宋体" w:hAnsi="宋体" w:hint="eastAsia"/>
                <w:szCs w:val="21"/>
              </w:rPr>
              <w:t>不高于学员所在国法定退休年龄</w:t>
            </w:r>
          </w:p>
        </w:tc>
      </w:tr>
      <w:tr w:rsidR="00C6507E" w14:paraId="328D2510" w14:textId="77777777">
        <w:trPr>
          <w:trHeight w:val="465"/>
          <w:jc w:val="center"/>
        </w:trPr>
        <w:tc>
          <w:tcPr>
            <w:tcW w:w="1535" w:type="dxa"/>
            <w:vMerge/>
            <w:vAlign w:val="center"/>
          </w:tcPr>
          <w:p w14:paraId="68F91EF2" w14:textId="77777777" w:rsidR="00C6507E" w:rsidRDefault="00C6507E">
            <w:pPr>
              <w:jc w:val="center"/>
              <w:rPr>
                <w:rFonts w:ascii="宋体" w:hAnsi="宋体" w:cs="宋体"/>
                <w:bCs/>
                <w:color w:val="000000"/>
                <w:szCs w:val="21"/>
              </w:rPr>
            </w:pPr>
          </w:p>
        </w:tc>
        <w:tc>
          <w:tcPr>
            <w:tcW w:w="2163" w:type="dxa"/>
            <w:vAlign w:val="center"/>
          </w:tcPr>
          <w:p w14:paraId="38251A9B" w14:textId="77777777" w:rsidR="00C6507E" w:rsidRDefault="008F0B2F">
            <w:pPr>
              <w:spacing w:line="320" w:lineRule="exact"/>
              <w:jc w:val="center"/>
              <w:rPr>
                <w:rFonts w:ascii="宋体" w:hAnsi="宋体" w:cs="宋体"/>
                <w:bCs/>
                <w:szCs w:val="21"/>
              </w:rPr>
            </w:pPr>
            <w:r>
              <w:rPr>
                <w:rFonts w:ascii="宋体" w:hAnsi="宋体" w:cs="宋体" w:hint="eastAsia"/>
                <w:bCs/>
                <w:szCs w:val="21"/>
              </w:rPr>
              <w:t>健康状况</w:t>
            </w:r>
          </w:p>
        </w:tc>
        <w:tc>
          <w:tcPr>
            <w:tcW w:w="6058" w:type="dxa"/>
            <w:gridSpan w:val="3"/>
            <w:vAlign w:val="center"/>
          </w:tcPr>
          <w:p w14:paraId="027A8D58" w14:textId="77777777" w:rsidR="00C6507E" w:rsidRDefault="008F0B2F">
            <w:pPr>
              <w:spacing w:line="320" w:lineRule="exact"/>
              <w:rPr>
                <w:rFonts w:ascii="宋体" w:hAnsi="宋体" w:cs="宋体"/>
                <w:bCs/>
                <w:szCs w:val="21"/>
              </w:rPr>
            </w:pPr>
            <w:r>
              <w:rPr>
                <w:rFonts w:ascii="宋体" w:hAnsi="宋体" w:cs="宋体" w:hint="eastAsia"/>
                <w:bCs/>
                <w:color w:val="000000"/>
                <w:szCs w:val="21"/>
              </w:rPr>
              <w:t>身体健康，能够按时参加线上培训</w:t>
            </w:r>
          </w:p>
        </w:tc>
      </w:tr>
      <w:tr w:rsidR="00C6507E" w14:paraId="5BEF0181" w14:textId="77777777">
        <w:trPr>
          <w:trHeight w:val="465"/>
          <w:jc w:val="center"/>
        </w:trPr>
        <w:tc>
          <w:tcPr>
            <w:tcW w:w="1535" w:type="dxa"/>
            <w:vMerge/>
            <w:vAlign w:val="center"/>
          </w:tcPr>
          <w:p w14:paraId="6BD3A437" w14:textId="77777777" w:rsidR="00C6507E" w:rsidRDefault="00C6507E">
            <w:pPr>
              <w:jc w:val="center"/>
              <w:rPr>
                <w:rFonts w:ascii="宋体" w:hAnsi="宋体" w:cs="宋体"/>
                <w:bCs/>
                <w:color w:val="000000"/>
                <w:szCs w:val="21"/>
              </w:rPr>
            </w:pPr>
          </w:p>
        </w:tc>
        <w:tc>
          <w:tcPr>
            <w:tcW w:w="2163" w:type="dxa"/>
            <w:vAlign w:val="center"/>
          </w:tcPr>
          <w:p w14:paraId="314FB4D0" w14:textId="77777777" w:rsidR="00C6507E" w:rsidRDefault="008F0B2F">
            <w:pPr>
              <w:spacing w:line="320" w:lineRule="exact"/>
              <w:jc w:val="center"/>
              <w:rPr>
                <w:rFonts w:ascii="宋体" w:hAnsi="宋体" w:cs="宋体"/>
                <w:bCs/>
                <w:szCs w:val="21"/>
              </w:rPr>
            </w:pPr>
            <w:r>
              <w:rPr>
                <w:rFonts w:ascii="宋体" w:hAnsi="宋体" w:cs="宋体" w:hint="eastAsia"/>
                <w:bCs/>
                <w:szCs w:val="21"/>
              </w:rPr>
              <w:t>语言能力</w:t>
            </w:r>
          </w:p>
        </w:tc>
        <w:tc>
          <w:tcPr>
            <w:tcW w:w="6058" w:type="dxa"/>
            <w:gridSpan w:val="3"/>
            <w:vAlign w:val="center"/>
          </w:tcPr>
          <w:p w14:paraId="59D85984" w14:textId="77777777" w:rsidR="00C6507E" w:rsidRDefault="008F0B2F">
            <w:pPr>
              <w:spacing w:line="320" w:lineRule="exact"/>
              <w:rPr>
                <w:rFonts w:ascii="宋体" w:hAnsi="宋体"/>
                <w:szCs w:val="21"/>
              </w:rPr>
            </w:pPr>
            <w:r>
              <w:rPr>
                <w:rFonts w:ascii="宋体" w:hAnsi="宋体" w:hint="eastAsia"/>
                <w:szCs w:val="21"/>
              </w:rPr>
              <w:t>学员应具备英语听、说、读、写能力</w:t>
            </w:r>
          </w:p>
        </w:tc>
      </w:tr>
      <w:tr w:rsidR="00C6507E" w14:paraId="4E6FC532" w14:textId="77777777">
        <w:trPr>
          <w:trHeight w:val="465"/>
          <w:jc w:val="center"/>
        </w:trPr>
        <w:tc>
          <w:tcPr>
            <w:tcW w:w="1535" w:type="dxa"/>
            <w:vMerge/>
            <w:vAlign w:val="center"/>
          </w:tcPr>
          <w:p w14:paraId="7B19A8EC" w14:textId="77777777" w:rsidR="00C6507E" w:rsidRDefault="00C6507E">
            <w:pPr>
              <w:jc w:val="center"/>
              <w:rPr>
                <w:rFonts w:ascii="宋体" w:hAnsi="宋体" w:cs="宋体"/>
                <w:bCs/>
                <w:color w:val="000000"/>
                <w:szCs w:val="21"/>
              </w:rPr>
            </w:pPr>
          </w:p>
        </w:tc>
        <w:tc>
          <w:tcPr>
            <w:tcW w:w="2163" w:type="dxa"/>
            <w:vAlign w:val="center"/>
          </w:tcPr>
          <w:p w14:paraId="227257A1" w14:textId="77777777" w:rsidR="00C6507E" w:rsidRDefault="008F0B2F">
            <w:pPr>
              <w:spacing w:line="320" w:lineRule="exact"/>
              <w:jc w:val="center"/>
              <w:rPr>
                <w:rFonts w:ascii="宋体" w:hAnsi="宋体" w:cs="宋体"/>
                <w:bCs/>
                <w:szCs w:val="21"/>
              </w:rPr>
            </w:pPr>
            <w:r>
              <w:rPr>
                <w:rFonts w:ascii="宋体" w:hAnsi="宋体" w:cs="宋体" w:hint="eastAsia"/>
                <w:bCs/>
                <w:szCs w:val="21"/>
              </w:rPr>
              <w:t>其</w:t>
            </w:r>
            <w:r>
              <w:rPr>
                <w:rFonts w:ascii="宋体" w:hAnsi="宋体" w:cs="宋体" w:hint="eastAsia"/>
                <w:bCs/>
                <w:szCs w:val="21"/>
              </w:rPr>
              <w:t xml:space="preserve"> </w:t>
            </w:r>
            <w:r>
              <w:rPr>
                <w:rFonts w:ascii="宋体" w:hAnsi="宋体" w:cs="宋体" w:hint="eastAsia"/>
                <w:bCs/>
                <w:szCs w:val="21"/>
              </w:rPr>
              <w:t>它</w:t>
            </w:r>
          </w:p>
        </w:tc>
        <w:tc>
          <w:tcPr>
            <w:tcW w:w="6058" w:type="dxa"/>
            <w:gridSpan w:val="3"/>
            <w:vAlign w:val="center"/>
          </w:tcPr>
          <w:p w14:paraId="17987290" w14:textId="77777777" w:rsidR="00C6507E" w:rsidRDefault="008F0B2F">
            <w:pPr>
              <w:spacing w:line="320" w:lineRule="exact"/>
              <w:rPr>
                <w:rFonts w:ascii="宋体" w:hAnsi="宋体"/>
                <w:szCs w:val="21"/>
              </w:rPr>
            </w:pPr>
            <w:r>
              <w:rPr>
                <w:rFonts w:ascii="宋体" w:hAnsi="宋体" w:hint="eastAsia"/>
                <w:szCs w:val="21"/>
              </w:rPr>
              <w:t>学员需在开班前准备本国减</w:t>
            </w:r>
            <w:proofErr w:type="gramStart"/>
            <w:r>
              <w:rPr>
                <w:rFonts w:ascii="宋体" w:hAnsi="宋体" w:hint="eastAsia"/>
                <w:szCs w:val="21"/>
              </w:rPr>
              <w:t>贫报告</w:t>
            </w:r>
            <w:proofErr w:type="gramEnd"/>
          </w:p>
        </w:tc>
      </w:tr>
      <w:tr w:rsidR="00C6507E" w14:paraId="4D5FDFD7" w14:textId="77777777">
        <w:trPr>
          <w:trHeight w:val="880"/>
          <w:jc w:val="center"/>
        </w:trPr>
        <w:tc>
          <w:tcPr>
            <w:tcW w:w="1535" w:type="dxa"/>
            <w:vAlign w:val="center"/>
          </w:tcPr>
          <w:p w14:paraId="30ECE28F"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培训内容介绍</w:t>
            </w:r>
          </w:p>
        </w:tc>
        <w:tc>
          <w:tcPr>
            <w:tcW w:w="8221" w:type="dxa"/>
            <w:gridSpan w:val="4"/>
            <w:vAlign w:val="center"/>
          </w:tcPr>
          <w:p w14:paraId="0ABC6829" w14:textId="77777777" w:rsidR="00C6507E" w:rsidRDefault="008F0B2F">
            <w:pPr>
              <w:pStyle w:val="10"/>
              <w:ind w:firstLineChars="200" w:firstLine="420"/>
              <w:rPr>
                <w:rFonts w:ascii="宋体" w:hAnsi="宋体"/>
              </w:rPr>
            </w:pPr>
            <w:r>
              <w:rPr>
                <w:rFonts w:ascii="宋体" w:hAnsi="宋体" w:hint="eastAsia"/>
              </w:rPr>
              <w:t>本项目的主题是“职业培训与劳动力转移”，将结合中国当前农村发展的做法，分享中国职业培训与劳动力转移相关经验，邀请发展中国家</w:t>
            </w:r>
            <w:r>
              <w:rPr>
                <w:rFonts w:hint="eastAsia"/>
              </w:rPr>
              <w:t>减贫、农业、公共管理、</w:t>
            </w:r>
            <w:r>
              <w:rPr>
                <w:rFonts w:ascii="宋体" w:hAnsi="宋体" w:hint="eastAsia"/>
              </w:rPr>
              <w:t>计划发展、教育、经济、财政、金融、国际合作等相关部门政府官员进行研讨。</w:t>
            </w:r>
          </w:p>
          <w:p w14:paraId="78F4A90F" w14:textId="77777777" w:rsidR="00C6507E" w:rsidRDefault="008F0B2F">
            <w:pPr>
              <w:pStyle w:val="10"/>
              <w:ind w:firstLineChars="200" w:firstLine="420"/>
              <w:rPr>
                <w:bCs/>
              </w:rPr>
            </w:pPr>
            <w:r>
              <w:rPr>
                <w:rFonts w:hint="eastAsia"/>
                <w:bCs/>
              </w:rPr>
              <w:t>主要核心课程为中国农村脱贫攻坚战略与实践、中国农村发展战略、中国农村教育事业发展、中国就业政策与实践、教育扶贫政策与实践、就业扶贫政策与实践、职业教育的实践与经验等。</w:t>
            </w:r>
          </w:p>
          <w:p w14:paraId="5D069F2E" w14:textId="77777777" w:rsidR="00C6507E" w:rsidRDefault="008F0B2F">
            <w:pPr>
              <w:pStyle w:val="10"/>
              <w:ind w:firstLineChars="200" w:firstLine="420"/>
              <w:rPr>
                <w:rFonts w:cs="新宋体"/>
                <w:kern w:val="0"/>
              </w:rPr>
            </w:pPr>
            <w:r>
              <w:rPr>
                <w:rFonts w:ascii="宋体" w:hAnsi="宋体" w:hint="eastAsia"/>
              </w:rPr>
              <w:t>研讨交流将邀请与会国家代表介绍本国如何通过职业培训与劳动力转移实现减贫目标，请学员提前准备本国减</w:t>
            </w:r>
            <w:proofErr w:type="gramStart"/>
            <w:r>
              <w:rPr>
                <w:rFonts w:ascii="宋体" w:hAnsi="宋体" w:hint="eastAsia"/>
              </w:rPr>
              <w:t>贫情况</w:t>
            </w:r>
            <w:proofErr w:type="gramEnd"/>
            <w:r>
              <w:rPr>
                <w:rFonts w:cs="新宋体" w:hint="eastAsia"/>
                <w:kern w:val="0"/>
              </w:rPr>
              <w:t>相关的交流材料，如</w:t>
            </w:r>
            <w:r>
              <w:rPr>
                <w:rFonts w:hint="eastAsia"/>
                <w:bCs/>
              </w:rPr>
              <w:t>本国在减</w:t>
            </w:r>
            <w:proofErr w:type="gramStart"/>
            <w:r>
              <w:rPr>
                <w:rFonts w:hint="eastAsia"/>
                <w:bCs/>
              </w:rPr>
              <w:t>贫领域</w:t>
            </w:r>
            <w:proofErr w:type="gramEnd"/>
            <w:r>
              <w:rPr>
                <w:rFonts w:hint="eastAsia"/>
                <w:bCs/>
              </w:rPr>
              <w:t>相关政策和情况介绍，与中国在农业和减</w:t>
            </w:r>
            <w:proofErr w:type="gramStart"/>
            <w:r>
              <w:rPr>
                <w:rFonts w:hint="eastAsia"/>
                <w:bCs/>
              </w:rPr>
              <w:t>贫领域</w:t>
            </w:r>
            <w:proofErr w:type="gramEnd"/>
            <w:r>
              <w:rPr>
                <w:rFonts w:hint="eastAsia"/>
                <w:bCs/>
              </w:rPr>
              <w:t>的合作等等</w:t>
            </w:r>
            <w:r>
              <w:rPr>
                <w:rFonts w:cs="新宋体" w:hint="eastAsia"/>
                <w:kern w:val="0"/>
              </w:rPr>
              <w:t>。</w:t>
            </w:r>
          </w:p>
          <w:p w14:paraId="621595EE" w14:textId="77777777" w:rsidR="00C6507E" w:rsidRDefault="008F0B2F">
            <w:pPr>
              <w:pStyle w:val="10"/>
              <w:ind w:firstLineChars="200" w:firstLine="420"/>
              <w:rPr>
                <w:rFonts w:ascii="宋体" w:hAnsi="宋体"/>
              </w:rPr>
            </w:pPr>
            <w:r>
              <w:rPr>
                <w:rFonts w:ascii="宋体" w:hAnsi="宋体" w:cs="新宋体" w:hint="eastAsia"/>
                <w:kern w:val="0"/>
              </w:rPr>
              <w:t>现场教学采取录播方式，为学员介绍地方省区农村扶贫开发实施模式、主要成效和基本经验，涵盖职业教育发展、基础教育、易地扶贫搬迁后续扶持、扶贫车间、产业园区吸收</w:t>
            </w:r>
            <w:r>
              <w:rPr>
                <w:rFonts w:ascii="宋体" w:hAnsi="宋体" w:cs="新宋体" w:hint="eastAsia"/>
                <w:kern w:val="0"/>
              </w:rPr>
              <w:t>劳动力就业，加强农民职业培训，提升人力资本等。</w:t>
            </w:r>
          </w:p>
          <w:p w14:paraId="7125ACB7" w14:textId="77777777" w:rsidR="00C6507E" w:rsidRDefault="008F0B2F">
            <w:pPr>
              <w:ind w:firstLineChars="200" w:firstLine="420"/>
            </w:pPr>
            <w:r>
              <w:rPr>
                <w:rFonts w:ascii="宋体" w:hAnsi="宋体" w:hint="eastAsia"/>
              </w:rPr>
              <w:t>此外，研修班还将开展介绍中国国情和传统文化、新冠肺炎疫情个人防护和公共卫生注意事项，分享中国疫情防控的成功经验和故事。</w:t>
            </w:r>
          </w:p>
        </w:tc>
      </w:tr>
      <w:tr w:rsidR="00C6507E" w14:paraId="2B76E36D" w14:textId="77777777">
        <w:trPr>
          <w:trHeight w:val="696"/>
          <w:jc w:val="center"/>
        </w:trPr>
        <w:tc>
          <w:tcPr>
            <w:tcW w:w="1535" w:type="dxa"/>
            <w:vAlign w:val="center"/>
          </w:tcPr>
          <w:p w14:paraId="721B2294"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举办地点</w:t>
            </w:r>
          </w:p>
        </w:tc>
        <w:tc>
          <w:tcPr>
            <w:tcW w:w="3159" w:type="dxa"/>
            <w:gridSpan w:val="2"/>
            <w:tcBorders>
              <w:right w:val="single" w:sz="4" w:space="0" w:color="auto"/>
            </w:tcBorders>
            <w:vAlign w:val="center"/>
          </w:tcPr>
          <w:p w14:paraId="160A820D" w14:textId="77777777" w:rsidR="00C6507E" w:rsidRDefault="008F0B2F">
            <w:pPr>
              <w:autoSpaceDE w:val="0"/>
              <w:autoSpaceDN w:val="0"/>
              <w:adjustRightInd w:val="0"/>
              <w:spacing w:before="45" w:line="245" w:lineRule="exact"/>
              <w:jc w:val="center"/>
              <w:rPr>
                <w:rFonts w:ascii="宋体" w:hAnsi="宋体" w:cs="新宋体"/>
                <w:kern w:val="0"/>
                <w:szCs w:val="21"/>
              </w:rPr>
            </w:pPr>
            <w:r>
              <w:rPr>
                <w:rFonts w:ascii="宋体" w:hAnsi="宋体" w:cs="新宋体" w:hint="eastAsia"/>
                <w:kern w:val="0"/>
                <w:szCs w:val="21"/>
              </w:rPr>
              <w:t>北京市</w:t>
            </w:r>
          </w:p>
        </w:tc>
        <w:tc>
          <w:tcPr>
            <w:tcW w:w="1276" w:type="dxa"/>
            <w:tcBorders>
              <w:left w:val="single" w:sz="4" w:space="0" w:color="auto"/>
              <w:right w:val="single" w:sz="4" w:space="0" w:color="auto"/>
            </w:tcBorders>
            <w:vAlign w:val="center"/>
          </w:tcPr>
          <w:p w14:paraId="2C2BF0FC" w14:textId="77777777" w:rsidR="00C6507E" w:rsidRDefault="008F0B2F">
            <w:pPr>
              <w:jc w:val="center"/>
              <w:rPr>
                <w:rFonts w:ascii="宋体" w:hAnsi="宋体" w:cs="宋体"/>
                <w:bCs/>
                <w:color w:val="FF0000"/>
                <w:szCs w:val="21"/>
                <w:lang w:val="fr-CA"/>
              </w:rPr>
            </w:pPr>
            <w:r>
              <w:rPr>
                <w:rFonts w:ascii="宋体" w:hAnsi="宋体" w:cs="宋体" w:hint="eastAsia"/>
                <w:bCs/>
                <w:color w:val="000000"/>
                <w:szCs w:val="21"/>
              </w:rPr>
              <w:t>云参观考察城市</w:t>
            </w:r>
          </w:p>
        </w:tc>
        <w:tc>
          <w:tcPr>
            <w:tcW w:w="3786" w:type="dxa"/>
            <w:tcBorders>
              <w:left w:val="single" w:sz="4" w:space="0" w:color="auto"/>
            </w:tcBorders>
            <w:vAlign w:val="center"/>
          </w:tcPr>
          <w:p w14:paraId="2CC8B93B" w14:textId="77777777" w:rsidR="00C6507E" w:rsidRDefault="00C6507E">
            <w:pPr>
              <w:spacing w:line="340" w:lineRule="exact"/>
              <w:ind w:firstLineChars="150" w:firstLine="315"/>
              <w:rPr>
                <w:rFonts w:ascii="宋体" w:hAnsi="宋体" w:cs="宋体"/>
                <w:bCs/>
                <w:color w:val="FF0000"/>
                <w:szCs w:val="21"/>
                <w:lang w:val="fr-CA"/>
              </w:rPr>
            </w:pPr>
          </w:p>
        </w:tc>
      </w:tr>
      <w:tr w:rsidR="00C6507E" w14:paraId="4B0E64AE" w14:textId="77777777">
        <w:trPr>
          <w:trHeight w:val="791"/>
          <w:jc w:val="center"/>
        </w:trPr>
        <w:tc>
          <w:tcPr>
            <w:tcW w:w="1535" w:type="dxa"/>
            <w:vAlign w:val="center"/>
          </w:tcPr>
          <w:p w14:paraId="0AFFA205"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备注</w:t>
            </w:r>
          </w:p>
        </w:tc>
        <w:tc>
          <w:tcPr>
            <w:tcW w:w="8221" w:type="dxa"/>
            <w:gridSpan w:val="4"/>
          </w:tcPr>
          <w:p w14:paraId="0BF74FFE" w14:textId="77777777" w:rsidR="00C6507E" w:rsidRDefault="008F0B2F">
            <w:pPr>
              <w:spacing w:line="340" w:lineRule="exact"/>
              <w:rPr>
                <w:rFonts w:ascii="宋体" w:hAnsi="宋体"/>
              </w:rPr>
            </w:pPr>
            <w:r>
              <w:rPr>
                <w:rFonts w:ascii="宋体" w:hAnsi="宋体" w:hint="eastAsia"/>
                <w:color w:val="000000"/>
                <w:szCs w:val="21"/>
              </w:rPr>
              <w:t>1.</w:t>
            </w:r>
            <w:r>
              <w:rPr>
                <w:rFonts w:ascii="宋体" w:hAnsi="宋体" w:hint="eastAsia"/>
                <w:color w:val="000000"/>
                <w:szCs w:val="21"/>
              </w:rPr>
              <w:t>本次培训</w:t>
            </w:r>
            <w:proofErr w:type="gramStart"/>
            <w:r>
              <w:rPr>
                <w:rFonts w:ascii="宋体" w:hAnsi="宋体" w:hint="eastAsia"/>
                <w:color w:val="000000"/>
                <w:szCs w:val="21"/>
              </w:rPr>
              <w:t>使用</w:t>
            </w:r>
            <w:r>
              <w:rPr>
                <w:rFonts w:ascii="宋体" w:hAnsi="宋体" w:hint="eastAsia"/>
                <w:szCs w:val="21"/>
              </w:rPr>
              <w:t>腾讯会议</w:t>
            </w:r>
            <w:proofErr w:type="gramEnd"/>
            <w:r>
              <w:rPr>
                <w:rFonts w:ascii="宋体" w:hAnsi="宋体" w:hint="eastAsia"/>
                <w:szCs w:val="21"/>
              </w:rPr>
              <w:t>平台</w:t>
            </w:r>
            <w:r>
              <w:rPr>
                <w:rFonts w:ascii="宋体" w:hAnsi="宋体" w:hint="eastAsia"/>
                <w:color w:val="000000"/>
                <w:szCs w:val="21"/>
              </w:rPr>
              <w:t>进行线上培训，学员需具备网络、电脑、麦克风、摄像头等设备。</w:t>
            </w:r>
            <w:r>
              <w:rPr>
                <w:rFonts w:ascii="宋体" w:hAnsi="宋体" w:hint="eastAsia"/>
              </w:rPr>
              <w:t>项目正式开始前，将安排时间统一进行技术测试，检查设备及网络情况，及时</w:t>
            </w:r>
            <w:r>
              <w:rPr>
                <w:rFonts w:ascii="宋体" w:hAnsi="宋体" w:hint="eastAsia"/>
              </w:rPr>
              <w:lastRenderedPageBreak/>
              <w:t>消除存在的问题，</w:t>
            </w:r>
            <w:proofErr w:type="gramStart"/>
            <w:r>
              <w:rPr>
                <w:rFonts w:ascii="宋体" w:hAnsi="宋体" w:hint="eastAsia"/>
              </w:rPr>
              <w:t>请严格</w:t>
            </w:r>
            <w:proofErr w:type="gramEnd"/>
            <w:r>
              <w:rPr>
                <w:rFonts w:ascii="宋体" w:hAnsi="宋体" w:hint="eastAsia"/>
              </w:rPr>
              <w:t>按照通知的时间和要求参加统一测试。</w:t>
            </w:r>
          </w:p>
          <w:p w14:paraId="29C48344" w14:textId="77777777" w:rsidR="00C6507E" w:rsidRDefault="008F0B2F">
            <w:r>
              <w:rPr>
                <w:rFonts w:ascii="宋体" w:hAnsi="宋体" w:hint="eastAsia"/>
                <w:szCs w:val="21"/>
              </w:rPr>
              <w:t>2.</w:t>
            </w:r>
            <w:r>
              <w:rPr>
                <w:rFonts w:ascii="宋体" w:hAnsi="宋体" w:hint="eastAsia"/>
                <w:szCs w:val="21"/>
              </w:rPr>
              <w:t>教学期间，请学员遵守上课时间和教学纪律，出勤记录将作为颁发培训结业证书的依据</w:t>
            </w:r>
            <w:r>
              <w:rPr>
                <w:rFonts w:ascii="宋体" w:hAnsi="宋体" w:hint="eastAsia"/>
              </w:rPr>
              <w:t>，按要求完成研修活动的学员在将来会优先获得来华研修的机会</w:t>
            </w:r>
          </w:p>
          <w:p w14:paraId="72EC7FD2" w14:textId="77777777" w:rsidR="00C6507E" w:rsidRDefault="008F0B2F">
            <w:pPr>
              <w:spacing w:line="320" w:lineRule="exact"/>
              <w:rPr>
                <w:rFonts w:ascii="宋体" w:hAnsi="宋体"/>
                <w:szCs w:val="21"/>
              </w:rPr>
            </w:pPr>
            <w:r>
              <w:rPr>
                <w:rFonts w:ascii="宋体" w:hAnsi="宋体" w:hint="eastAsia"/>
                <w:szCs w:val="21"/>
              </w:rPr>
              <w:t>3.</w:t>
            </w:r>
            <w:r>
              <w:rPr>
                <w:rFonts w:ascii="宋体" w:hAnsi="宋体" w:hint="eastAsia"/>
                <w:szCs w:val="21"/>
              </w:rPr>
              <w:t>课前准备：需提前</w:t>
            </w:r>
            <w:r>
              <w:rPr>
                <w:rFonts w:ascii="宋体" w:hAnsi="宋体" w:hint="eastAsia"/>
                <w:szCs w:val="21"/>
              </w:rPr>
              <w:t>15</w:t>
            </w:r>
            <w:r>
              <w:rPr>
                <w:rFonts w:ascii="宋体" w:hAnsi="宋体" w:hint="eastAsia"/>
                <w:szCs w:val="21"/>
              </w:rPr>
              <w:t>分钟进入教室准备上课。将个人姓名改为英文（与护照一致）姓名</w:t>
            </w:r>
            <w:r>
              <w:rPr>
                <w:rFonts w:ascii="宋体" w:hAnsi="宋体" w:hint="eastAsia"/>
                <w:szCs w:val="21"/>
              </w:rPr>
              <w:t>-</w:t>
            </w:r>
            <w:r>
              <w:rPr>
                <w:rFonts w:ascii="宋体" w:hAnsi="宋体" w:hint="eastAsia"/>
                <w:szCs w:val="21"/>
              </w:rPr>
              <w:t>国别名称。上课期间，主持人会将学员设置为静音。进入会议室准备上课时，请学员开启视频。</w:t>
            </w:r>
          </w:p>
          <w:p w14:paraId="75F09D5D" w14:textId="77777777" w:rsidR="00C6507E" w:rsidRDefault="008F0B2F">
            <w:r>
              <w:rPr>
                <w:rFonts w:ascii="宋体" w:hAnsi="宋体" w:hint="eastAsia"/>
                <w:szCs w:val="21"/>
              </w:rPr>
              <w:t>4.</w:t>
            </w:r>
            <w:r>
              <w:rPr>
                <w:rFonts w:ascii="宋体" w:hAnsi="宋体" w:hint="eastAsia"/>
                <w:szCs w:val="21"/>
              </w:rPr>
              <w:t>纪律要求：</w:t>
            </w:r>
            <w:r>
              <w:rPr>
                <w:rFonts w:ascii="宋体" w:hAnsi="宋体" w:cs="宋体" w:hint="eastAsia"/>
                <w:bCs/>
                <w:szCs w:val="21"/>
              </w:rPr>
              <w:t>在项目实施过程中，</w:t>
            </w:r>
            <w:proofErr w:type="gramStart"/>
            <w:r>
              <w:rPr>
                <w:rFonts w:ascii="宋体" w:hAnsi="宋体" w:cs="宋体" w:hint="eastAsia"/>
                <w:bCs/>
                <w:szCs w:val="21"/>
              </w:rPr>
              <w:t>请严格</w:t>
            </w:r>
            <w:proofErr w:type="gramEnd"/>
            <w:r>
              <w:rPr>
                <w:rFonts w:ascii="宋体" w:hAnsi="宋体" w:cs="宋体" w:hint="eastAsia"/>
                <w:bCs/>
                <w:szCs w:val="21"/>
              </w:rPr>
              <w:t>遵守项目日程安排，不得无故退出培训</w:t>
            </w:r>
            <w:r>
              <w:rPr>
                <w:rFonts w:ascii="宋体" w:hAnsi="宋体" w:hint="eastAsia"/>
              </w:rPr>
              <w:t>，有特</w:t>
            </w:r>
            <w:r>
              <w:rPr>
                <w:rFonts w:ascii="宋体" w:hAnsi="宋体" w:hint="eastAsia"/>
              </w:rPr>
              <w:t>殊情况请提前向中方项目管理人员说明</w:t>
            </w:r>
            <w:r>
              <w:rPr>
                <w:rFonts w:ascii="宋体" w:hAnsi="宋体" w:cs="宋体" w:hint="eastAsia"/>
                <w:bCs/>
                <w:szCs w:val="21"/>
              </w:rPr>
              <w:t>。</w:t>
            </w:r>
          </w:p>
          <w:p w14:paraId="2AD1DF37" w14:textId="77777777" w:rsidR="00C6507E" w:rsidRDefault="008F0B2F">
            <w:pPr>
              <w:spacing w:line="320" w:lineRule="exact"/>
              <w:rPr>
                <w:rFonts w:ascii="宋体" w:hAnsi="宋体"/>
                <w:color w:val="000000"/>
                <w:szCs w:val="21"/>
              </w:rPr>
            </w:pPr>
            <w:r>
              <w:rPr>
                <w:rFonts w:ascii="宋体" w:hAnsi="宋体" w:hint="eastAsia"/>
                <w:szCs w:val="21"/>
              </w:rPr>
              <w:t>5.</w:t>
            </w:r>
            <w:r>
              <w:rPr>
                <w:rFonts w:ascii="宋体" w:hAnsi="宋体" w:hint="eastAsia"/>
                <w:color w:val="000000"/>
                <w:szCs w:val="21"/>
              </w:rPr>
              <w:t>信息安全：为保护信息安全和个人隐私，上课过程中请不要录音、截屏或分享到任何社交媒体。</w:t>
            </w:r>
          </w:p>
          <w:p w14:paraId="506D0025" w14:textId="77777777" w:rsidR="00C6507E" w:rsidRDefault="008F0B2F">
            <w:r>
              <w:rPr>
                <w:rFonts w:ascii="宋体" w:hAnsi="宋体" w:hint="eastAsia"/>
                <w:color w:val="000000"/>
                <w:szCs w:val="21"/>
              </w:rPr>
              <w:t>6.</w:t>
            </w:r>
            <w:r>
              <w:rPr>
                <w:rFonts w:ascii="宋体" w:hAnsi="宋体" w:hint="eastAsia"/>
                <w:color w:val="000000"/>
              </w:rPr>
              <w:t xml:space="preserve"> </w:t>
            </w:r>
            <w:r>
              <w:rPr>
                <w:rFonts w:ascii="宋体" w:hAnsi="宋体" w:hint="eastAsia"/>
                <w:color w:val="000000"/>
              </w:rPr>
              <w:t>为方便与专家和其他国家学员的交流，</w:t>
            </w:r>
            <w:r>
              <w:rPr>
                <w:rFonts w:ascii="宋体" w:hAnsi="宋体" w:hint="eastAsia"/>
                <w:color w:val="000000"/>
                <w:szCs w:val="21"/>
              </w:rPr>
              <w:t>学员需按照日程安排准备研讨交流相关材料，按照要求提交相关电子素材。</w:t>
            </w:r>
          </w:p>
          <w:p w14:paraId="00AB6A01" w14:textId="77777777" w:rsidR="00C6507E" w:rsidRDefault="008F0B2F">
            <w:pPr>
              <w:spacing w:line="320" w:lineRule="exact"/>
              <w:rPr>
                <w:rFonts w:ascii="宋体" w:hAnsi="宋体"/>
                <w:color w:val="000000"/>
                <w:szCs w:val="21"/>
              </w:rPr>
            </w:pPr>
            <w:r>
              <w:rPr>
                <w:rFonts w:ascii="宋体" w:hAnsi="宋体" w:hint="eastAsia"/>
                <w:color w:val="000000"/>
                <w:szCs w:val="21"/>
              </w:rPr>
              <w:t>7.</w:t>
            </w:r>
            <w:r>
              <w:rPr>
                <w:rFonts w:ascii="宋体" w:hAnsi="宋体" w:hint="eastAsia"/>
                <w:color w:val="000000"/>
                <w:szCs w:val="21"/>
              </w:rPr>
              <w:t>课程配备英语交传。</w:t>
            </w:r>
          </w:p>
        </w:tc>
      </w:tr>
      <w:tr w:rsidR="00C6507E" w14:paraId="524EC2F1" w14:textId="77777777">
        <w:trPr>
          <w:trHeight w:val="694"/>
          <w:jc w:val="center"/>
        </w:trPr>
        <w:tc>
          <w:tcPr>
            <w:tcW w:w="1535" w:type="dxa"/>
            <w:vAlign w:val="center"/>
          </w:tcPr>
          <w:p w14:paraId="02394986" w14:textId="77777777" w:rsidR="00C6507E" w:rsidRDefault="008F0B2F">
            <w:pPr>
              <w:jc w:val="center"/>
              <w:rPr>
                <w:rFonts w:ascii="宋体" w:hAnsi="宋体" w:cs="宋体"/>
                <w:bCs/>
                <w:color w:val="000000"/>
                <w:szCs w:val="21"/>
              </w:rPr>
            </w:pPr>
            <w:r>
              <w:rPr>
                <w:rFonts w:ascii="宋体" w:hAnsi="宋体" w:cs="宋体" w:hint="eastAsia"/>
                <w:bCs/>
                <w:color w:val="000000"/>
                <w:szCs w:val="21"/>
              </w:rPr>
              <w:lastRenderedPageBreak/>
              <w:t>承办单位简介</w:t>
            </w:r>
          </w:p>
        </w:tc>
        <w:tc>
          <w:tcPr>
            <w:tcW w:w="8221" w:type="dxa"/>
            <w:gridSpan w:val="4"/>
          </w:tcPr>
          <w:p w14:paraId="6AC63E3E" w14:textId="77777777" w:rsidR="00C6507E" w:rsidRDefault="008F0B2F">
            <w:pPr>
              <w:ind w:firstLineChars="200" w:firstLine="420"/>
            </w:pPr>
            <w:r>
              <w:rPr>
                <w:rFonts w:ascii="宋体" w:hAnsi="宋体" w:hint="eastAsia"/>
              </w:rPr>
              <w:t>中国国际扶贫中心成立于</w:t>
            </w:r>
            <w:r>
              <w:rPr>
                <w:rFonts w:ascii="宋体" w:hAnsi="宋体" w:hint="eastAsia"/>
              </w:rPr>
              <w:t>2005</w:t>
            </w:r>
            <w:r>
              <w:rPr>
                <w:rFonts w:ascii="宋体" w:hAnsi="宋体" w:hint="eastAsia"/>
              </w:rPr>
              <w:t>年</w:t>
            </w:r>
            <w:r>
              <w:rPr>
                <w:rFonts w:ascii="宋体" w:hAnsi="宋体" w:hint="eastAsia"/>
              </w:rPr>
              <w:t>5</w:t>
            </w:r>
            <w:r>
              <w:rPr>
                <w:rFonts w:ascii="宋体" w:hAnsi="宋体" w:hint="eastAsia"/>
              </w:rPr>
              <w:t>月，是</w:t>
            </w:r>
            <w:r>
              <w:rPr>
                <w:rFonts w:ascii="宋体" w:hAnsi="宋体" w:hint="eastAsia"/>
              </w:rPr>
              <w:t>2004</w:t>
            </w:r>
            <w:r>
              <w:rPr>
                <w:rFonts w:ascii="宋体" w:hAnsi="宋体" w:hint="eastAsia"/>
              </w:rPr>
              <w:t>年召开的上海全球扶贫大会的成果之一，由中国政府与联合国开发计划署、世界银行等国际组织共同发起成立的国际性扶贫机构，专职从事减贫研究、培训、交流、合作和知识分享的国际平台，广泛致力于中国减贫经验国际化，国际减贫经验中国化，打造减贫与发展网络平台。</w:t>
            </w:r>
            <w:r>
              <w:rPr>
                <w:rFonts w:ascii="宋体" w:hAnsi="宋体" w:hint="eastAsia"/>
              </w:rPr>
              <w:t>2005</w:t>
            </w:r>
            <w:r>
              <w:rPr>
                <w:rFonts w:ascii="宋体" w:hAnsi="宋体" w:hint="eastAsia"/>
              </w:rPr>
              <w:t>年</w:t>
            </w:r>
            <w:r>
              <w:rPr>
                <w:rFonts w:ascii="宋体" w:hAnsi="宋体"/>
              </w:rPr>
              <w:t>至今，</w:t>
            </w:r>
            <w:r>
              <w:rPr>
                <w:rFonts w:ascii="宋体" w:hAnsi="宋体" w:hint="eastAsia"/>
              </w:rPr>
              <w:t>中心共举办</w:t>
            </w:r>
            <w:r>
              <w:rPr>
                <w:rFonts w:ascii="宋体" w:hAnsi="宋体" w:hint="eastAsia"/>
              </w:rPr>
              <w:t>159</w:t>
            </w:r>
            <w:r>
              <w:rPr>
                <w:rFonts w:ascii="宋体" w:hAnsi="宋体" w:hint="eastAsia"/>
              </w:rPr>
              <w:t>期国际减贫培训班，对来自</w:t>
            </w:r>
            <w:r>
              <w:rPr>
                <w:rFonts w:ascii="宋体" w:hAnsi="宋体" w:hint="eastAsia"/>
              </w:rPr>
              <w:t>136</w:t>
            </w:r>
            <w:r>
              <w:rPr>
                <w:rFonts w:ascii="宋体" w:hAnsi="宋体" w:hint="eastAsia"/>
              </w:rPr>
              <w:t>个国家（地区）的</w:t>
            </w:r>
            <w:r>
              <w:rPr>
                <w:rFonts w:ascii="宋体" w:hAnsi="宋体" w:hint="eastAsia"/>
              </w:rPr>
              <w:t>4233</w:t>
            </w:r>
            <w:r>
              <w:rPr>
                <w:rFonts w:ascii="宋体" w:hAnsi="宋体" w:hint="eastAsia"/>
              </w:rPr>
              <w:t>名政府官员与扶贫工作者进行了减贫专题培训。</w:t>
            </w:r>
            <w:r>
              <w:rPr>
                <w:rFonts w:ascii="宋体" w:hAnsi="宋体" w:hint="eastAsia"/>
              </w:rPr>
              <w:t>中心曾举办过两期“职业培训与劳动力转移减贫”主题的研修班，具有一定的承办经验，培训取得良好效</w:t>
            </w:r>
            <w:r>
              <w:rPr>
                <w:rFonts w:ascii="宋体" w:hAnsi="宋体" w:hint="eastAsia"/>
              </w:rPr>
              <w:t>果，得到了国内外有关各方的一致肯定。中心开发了《理解中国减贫的十把钥匙》援外培训扶贫经典教材，国际减</w:t>
            </w:r>
            <w:proofErr w:type="gramStart"/>
            <w:r>
              <w:rPr>
                <w:rFonts w:ascii="宋体" w:hAnsi="宋体" w:hint="eastAsia"/>
              </w:rPr>
              <w:t>贫培训</w:t>
            </w:r>
            <w:proofErr w:type="gramEnd"/>
            <w:r>
              <w:rPr>
                <w:rFonts w:ascii="宋体" w:hAnsi="宋体" w:hint="eastAsia"/>
              </w:rPr>
              <w:t>课程视频教材和国际减</w:t>
            </w:r>
            <w:proofErr w:type="gramStart"/>
            <w:r>
              <w:rPr>
                <w:rFonts w:ascii="宋体" w:hAnsi="宋体" w:hint="eastAsia"/>
              </w:rPr>
              <w:t>贫培训微</w:t>
            </w:r>
            <w:proofErr w:type="gramEnd"/>
            <w:r>
              <w:rPr>
                <w:rFonts w:ascii="宋体" w:hAnsi="宋体" w:hint="eastAsia"/>
              </w:rPr>
              <w:t>视频案例。在中西部地区确定了</w:t>
            </w:r>
            <w:r>
              <w:rPr>
                <w:rFonts w:ascii="宋体" w:hAnsi="宋体" w:hint="eastAsia"/>
              </w:rPr>
              <w:t>15</w:t>
            </w:r>
            <w:r>
              <w:rPr>
                <w:rFonts w:ascii="宋体" w:hAnsi="宋体" w:hint="eastAsia"/>
              </w:rPr>
              <w:t>个省（区、市）作为交流基地，可安排学员</w:t>
            </w:r>
            <w:proofErr w:type="gramStart"/>
            <w:r>
              <w:rPr>
                <w:rFonts w:ascii="宋体" w:hAnsi="宋体" w:hint="eastAsia"/>
              </w:rPr>
              <w:t>赴基地</w:t>
            </w:r>
            <w:proofErr w:type="gramEnd"/>
            <w:r>
              <w:rPr>
                <w:rFonts w:ascii="宋体" w:hAnsi="宋体" w:hint="eastAsia"/>
              </w:rPr>
              <w:t>进行实地考察，零距离交流感受扶贫政策和扶贫实践产生的效果。中心还配有一支懂业务、会外语、高素质的国际培训工作团队，同时编印了《减贫国际培训工作手册》，加强了规范管理，推动项目实施的高质量发展。中心拥有</w:t>
            </w:r>
            <w:r>
              <w:rPr>
                <w:rFonts w:ascii="宋体" w:hAnsi="宋体" w:hint="eastAsia"/>
              </w:rPr>
              <w:t>120</w:t>
            </w:r>
            <w:r>
              <w:rPr>
                <w:rFonts w:ascii="宋体" w:hAnsi="宋体" w:hint="eastAsia"/>
              </w:rPr>
              <w:t>㎡培训教室</w:t>
            </w:r>
            <w:r>
              <w:rPr>
                <w:rFonts w:ascii="宋体" w:hAnsi="宋体" w:hint="eastAsia"/>
              </w:rPr>
              <w:t>2</w:t>
            </w:r>
            <w:r>
              <w:rPr>
                <w:rFonts w:ascii="宋体" w:hAnsi="宋体" w:hint="eastAsia"/>
              </w:rPr>
              <w:t>间，</w:t>
            </w:r>
            <w:r>
              <w:rPr>
                <w:rFonts w:ascii="宋体" w:hAnsi="宋体" w:hint="eastAsia"/>
              </w:rPr>
              <w:t>2020</w:t>
            </w:r>
            <w:r>
              <w:rPr>
                <w:rFonts w:ascii="宋体" w:hAnsi="宋体" w:hint="eastAsia"/>
              </w:rPr>
              <w:t>年已举办过多场线上国际减</w:t>
            </w:r>
            <w:proofErr w:type="gramStart"/>
            <w:r>
              <w:rPr>
                <w:rFonts w:ascii="宋体" w:hAnsi="宋体" w:hint="eastAsia"/>
              </w:rPr>
              <w:t>贫交流</w:t>
            </w:r>
            <w:proofErr w:type="gramEnd"/>
            <w:r>
              <w:rPr>
                <w:rFonts w:ascii="宋体" w:hAnsi="宋体" w:hint="eastAsia"/>
              </w:rPr>
              <w:t>活动，具备线上培训开展所需的场地、设备等。</w:t>
            </w:r>
            <w:r>
              <w:rPr>
                <w:rFonts w:ascii="宋体" w:hAnsi="宋体" w:hint="eastAsia"/>
              </w:rPr>
              <w:t>中心网址：</w:t>
            </w:r>
            <w:r>
              <w:rPr>
                <w:rFonts w:ascii="宋体" w:hAnsi="宋体" w:hint="eastAsia"/>
              </w:rPr>
              <w:t>http://www.iprcc.org</w:t>
            </w:r>
          </w:p>
        </w:tc>
      </w:tr>
      <w:tr w:rsidR="00C6507E" w14:paraId="09734BF5" w14:textId="77777777">
        <w:trPr>
          <w:trHeight w:val="1439"/>
          <w:jc w:val="center"/>
        </w:trPr>
        <w:tc>
          <w:tcPr>
            <w:tcW w:w="1535" w:type="dxa"/>
            <w:vAlign w:val="center"/>
          </w:tcPr>
          <w:p w14:paraId="3299700B" w14:textId="77777777" w:rsidR="00C6507E" w:rsidRDefault="008F0B2F">
            <w:pPr>
              <w:jc w:val="center"/>
              <w:rPr>
                <w:rFonts w:ascii="宋体" w:hAnsi="宋体" w:cs="宋体"/>
                <w:bCs/>
                <w:color w:val="000000"/>
                <w:szCs w:val="21"/>
              </w:rPr>
            </w:pPr>
            <w:r>
              <w:rPr>
                <w:rFonts w:ascii="宋体" w:hAnsi="宋体" w:cs="宋体" w:hint="eastAsia"/>
                <w:bCs/>
                <w:color w:val="000000"/>
                <w:szCs w:val="21"/>
              </w:rPr>
              <w:t>承办单位联系方式</w:t>
            </w:r>
          </w:p>
        </w:tc>
        <w:tc>
          <w:tcPr>
            <w:tcW w:w="8221" w:type="dxa"/>
            <w:gridSpan w:val="4"/>
          </w:tcPr>
          <w:p w14:paraId="436C1D54" w14:textId="77777777" w:rsidR="00C6507E" w:rsidRDefault="008F0B2F">
            <w:pPr>
              <w:spacing w:line="320" w:lineRule="exact"/>
              <w:rPr>
                <w:rFonts w:ascii="宋体" w:hAnsi="宋体"/>
                <w:szCs w:val="21"/>
              </w:rPr>
            </w:pPr>
            <w:r>
              <w:rPr>
                <w:rFonts w:ascii="宋体" w:hAnsi="宋体"/>
                <w:szCs w:val="21"/>
              </w:rPr>
              <w:t>项目联系人</w:t>
            </w:r>
            <w:r>
              <w:rPr>
                <w:rFonts w:ascii="宋体" w:hAnsi="宋体" w:hint="eastAsia"/>
                <w:szCs w:val="21"/>
              </w:rPr>
              <w:t>：</w:t>
            </w:r>
            <w:proofErr w:type="gramStart"/>
            <w:r>
              <w:rPr>
                <w:rFonts w:ascii="宋体" w:hAnsi="宋体" w:hint="eastAsia"/>
                <w:szCs w:val="21"/>
              </w:rPr>
              <w:t>雷新舟</w:t>
            </w:r>
            <w:proofErr w:type="gramEnd"/>
            <w:r>
              <w:rPr>
                <w:rFonts w:ascii="宋体" w:hAnsi="宋体" w:hint="eastAsia"/>
                <w:szCs w:val="21"/>
              </w:rPr>
              <w:t>(</w:t>
            </w:r>
            <w:r>
              <w:rPr>
                <w:rFonts w:ascii="宋体" w:hAnsi="宋体" w:hint="eastAsia"/>
                <w:szCs w:val="21"/>
              </w:rPr>
              <w:t>先生</w:t>
            </w:r>
            <w:r>
              <w:rPr>
                <w:rFonts w:ascii="宋体" w:hAnsi="宋体" w:hint="eastAsia"/>
                <w:szCs w:val="21"/>
              </w:rPr>
              <w:t>)/</w:t>
            </w:r>
            <w:r>
              <w:rPr>
                <w:rFonts w:ascii="宋体" w:hAnsi="宋体" w:hint="eastAsia"/>
                <w:szCs w:val="21"/>
              </w:rPr>
              <w:t>谢佩璇</w:t>
            </w:r>
            <w:r>
              <w:rPr>
                <w:rFonts w:ascii="宋体" w:hAnsi="宋体" w:hint="eastAsia"/>
                <w:szCs w:val="21"/>
              </w:rPr>
              <w:t>(</w:t>
            </w:r>
            <w:r>
              <w:rPr>
                <w:rFonts w:ascii="宋体" w:hAnsi="宋体" w:hint="eastAsia"/>
                <w:szCs w:val="21"/>
              </w:rPr>
              <w:t>女士</w:t>
            </w:r>
            <w:r>
              <w:rPr>
                <w:rFonts w:ascii="宋体" w:hAnsi="宋体" w:hint="eastAsia"/>
                <w:szCs w:val="21"/>
              </w:rPr>
              <w:t>)</w:t>
            </w:r>
          </w:p>
          <w:p w14:paraId="25ADF65C" w14:textId="77777777" w:rsidR="00C6507E" w:rsidRDefault="008F0B2F">
            <w:pPr>
              <w:spacing w:line="320" w:lineRule="exact"/>
              <w:rPr>
                <w:rFonts w:ascii="宋体" w:hAnsi="宋体"/>
                <w:szCs w:val="21"/>
              </w:rPr>
            </w:pPr>
            <w:r>
              <w:rPr>
                <w:rFonts w:ascii="宋体" w:hAnsi="宋体"/>
                <w:szCs w:val="21"/>
              </w:rPr>
              <w:t>办公</w:t>
            </w:r>
            <w:r>
              <w:rPr>
                <w:rFonts w:ascii="宋体" w:hAnsi="宋体" w:hint="eastAsia"/>
                <w:szCs w:val="21"/>
              </w:rPr>
              <w:t>电话：</w:t>
            </w:r>
            <w:r>
              <w:rPr>
                <w:rFonts w:ascii="宋体" w:hAnsi="宋体"/>
                <w:szCs w:val="21"/>
              </w:rPr>
              <w:t>0086-</w:t>
            </w:r>
            <w:r>
              <w:rPr>
                <w:rFonts w:ascii="宋体" w:hAnsi="宋体" w:hint="eastAsia"/>
                <w:szCs w:val="21"/>
              </w:rPr>
              <w:t>10</w:t>
            </w:r>
            <w:r>
              <w:rPr>
                <w:rFonts w:ascii="宋体" w:hAnsi="宋体"/>
                <w:szCs w:val="21"/>
              </w:rPr>
              <w:t>-8</w:t>
            </w:r>
            <w:r>
              <w:rPr>
                <w:rFonts w:ascii="宋体" w:hAnsi="宋体" w:hint="eastAsia"/>
                <w:szCs w:val="21"/>
              </w:rPr>
              <w:t>4419653</w:t>
            </w:r>
            <w:r>
              <w:rPr>
                <w:rFonts w:ascii="宋体" w:hAnsi="宋体"/>
                <w:szCs w:val="21"/>
              </w:rPr>
              <w:t>，</w:t>
            </w:r>
            <w:r>
              <w:rPr>
                <w:rFonts w:ascii="宋体" w:hAnsi="宋体"/>
                <w:szCs w:val="21"/>
              </w:rPr>
              <w:t>0086-</w:t>
            </w:r>
            <w:r>
              <w:rPr>
                <w:rFonts w:ascii="宋体" w:hAnsi="宋体" w:hint="eastAsia"/>
                <w:szCs w:val="21"/>
              </w:rPr>
              <w:t>10</w:t>
            </w:r>
            <w:r>
              <w:rPr>
                <w:rFonts w:ascii="宋体" w:hAnsi="宋体"/>
                <w:szCs w:val="21"/>
              </w:rPr>
              <w:t>-</w:t>
            </w:r>
            <w:r>
              <w:rPr>
                <w:rFonts w:ascii="宋体" w:hAnsi="宋体" w:hint="eastAsia"/>
                <w:szCs w:val="21"/>
              </w:rPr>
              <w:t>84419851</w:t>
            </w:r>
          </w:p>
          <w:p w14:paraId="1DD0EEE8" w14:textId="77777777" w:rsidR="00C6507E" w:rsidRDefault="008F0B2F">
            <w:pPr>
              <w:spacing w:line="320" w:lineRule="exact"/>
              <w:rPr>
                <w:rFonts w:ascii="宋体" w:hAnsi="宋体"/>
                <w:szCs w:val="21"/>
              </w:rPr>
            </w:pPr>
            <w:r>
              <w:rPr>
                <w:rFonts w:ascii="宋体" w:hAnsi="宋体"/>
                <w:szCs w:val="21"/>
              </w:rPr>
              <w:t>手机</w:t>
            </w:r>
            <w:r>
              <w:rPr>
                <w:rFonts w:ascii="宋体" w:hAnsi="宋体" w:hint="eastAsia"/>
                <w:szCs w:val="21"/>
              </w:rPr>
              <w:t>：</w:t>
            </w:r>
            <w:r>
              <w:rPr>
                <w:rFonts w:ascii="宋体" w:hAnsi="宋体" w:hint="eastAsia"/>
                <w:szCs w:val="21"/>
              </w:rPr>
              <w:t>0086-13</w:t>
            </w:r>
            <w:r>
              <w:rPr>
                <w:rFonts w:ascii="宋体" w:hAnsi="宋体" w:hint="eastAsia"/>
                <w:szCs w:val="21"/>
              </w:rPr>
              <w:t>911810713</w:t>
            </w:r>
            <w:r>
              <w:rPr>
                <w:rFonts w:ascii="宋体" w:hAnsi="宋体" w:hint="eastAsia"/>
                <w:szCs w:val="21"/>
              </w:rPr>
              <w:t>(</w:t>
            </w:r>
            <w:r>
              <w:rPr>
                <w:rFonts w:ascii="宋体" w:hAnsi="宋体" w:hint="eastAsia"/>
                <w:szCs w:val="21"/>
              </w:rPr>
              <w:t>雷</w:t>
            </w:r>
            <w:r>
              <w:rPr>
                <w:rFonts w:ascii="宋体" w:hAnsi="宋体" w:hint="eastAsia"/>
                <w:szCs w:val="21"/>
              </w:rPr>
              <w:t>)</w:t>
            </w:r>
            <w:r>
              <w:rPr>
                <w:rFonts w:ascii="宋体" w:hAnsi="宋体" w:hint="eastAsia"/>
                <w:szCs w:val="21"/>
              </w:rPr>
              <w:t>；</w:t>
            </w:r>
            <w:r>
              <w:rPr>
                <w:rFonts w:ascii="宋体" w:hAnsi="宋体"/>
                <w:szCs w:val="21"/>
              </w:rPr>
              <w:t>0086-</w:t>
            </w:r>
            <w:r>
              <w:rPr>
                <w:rFonts w:ascii="宋体" w:hAnsi="宋体" w:hint="eastAsia"/>
                <w:szCs w:val="21"/>
              </w:rPr>
              <w:t>18283324770</w:t>
            </w:r>
            <w:r>
              <w:rPr>
                <w:rFonts w:ascii="宋体" w:hAnsi="宋体" w:hint="eastAsia"/>
                <w:szCs w:val="21"/>
              </w:rPr>
              <w:t>（谢）</w:t>
            </w:r>
          </w:p>
          <w:p w14:paraId="7369F8B2" w14:textId="77777777" w:rsidR="00C6507E" w:rsidRDefault="008F0B2F">
            <w:pPr>
              <w:spacing w:line="320" w:lineRule="exact"/>
              <w:rPr>
                <w:rFonts w:ascii="宋体" w:hAnsi="宋体"/>
                <w:szCs w:val="21"/>
              </w:rPr>
            </w:pPr>
            <w:r>
              <w:rPr>
                <w:rFonts w:ascii="宋体" w:hAnsi="宋体"/>
                <w:szCs w:val="21"/>
              </w:rPr>
              <w:t>传真</w:t>
            </w:r>
            <w:r>
              <w:rPr>
                <w:rFonts w:ascii="宋体" w:hAnsi="宋体" w:hint="eastAsia"/>
                <w:szCs w:val="21"/>
              </w:rPr>
              <w:t>：</w:t>
            </w:r>
            <w:r>
              <w:rPr>
                <w:rFonts w:ascii="宋体" w:hAnsi="宋体"/>
                <w:szCs w:val="21"/>
              </w:rPr>
              <w:t>0086-</w:t>
            </w:r>
            <w:r>
              <w:rPr>
                <w:rFonts w:ascii="宋体" w:hAnsi="宋体" w:hint="eastAsia"/>
                <w:szCs w:val="21"/>
              </w:rPr>
              <w:t>10</w:t>
            </w:r>
            <w:r>
              <w:rPr>
                <w:rFonts w:ascii="宋体" w:hAnsi="宋体"/>
                <w:szCs w:val="21"/>
              </w:rPr>
              <w:t>-</w:t>
            </w:r>
            <w:r>
              <w:rPr>
                <w:rFonts w:ascii="宋体" w:hAnsi="宋体" w:hint="eastAsia"/>
                <w:szCs w:val="21"/>
              </w:rPr>
              <w:t>4419658</w:t>
            </w:r>
          </w:p>
          <w:p w14:paraId="4376AA44" w14:textId="77777777" w:rsidR="00C6507E" w:rsidRDefault="008F0B2F">
            <w:r>
              <w:rPr>
                <w:rFonts w:ascii="宋体" w:hAnsi="宋体"/>
                <w:szCs w:val="21"/>
              </w:rPr>
              <w:t>E-mail</w:t>
            </w:r>
            <w:r>
              <w:rPr>
                <w:rFonts w:ascii="宋体" w:hAnsi="宋体" w:hint="eastAsia"/>
                <w:szCs w:val="21"/>
              </w:rPr>
              <w:t>：</w:t>
            </w:r>
            <w:r>
              <w:rPr>
                <w:rFonts w:hint="eastAsia"/>
              </w:rPr>
              <w:fldChar w:fldCharType="begin"/>
            </w:r>
            <w:r>
              <w:instrText xml:space="preserve"> HYPERLINK "mailto:lixuexin@iprcc.org.cn" </w:instrText>
            </w:r>
            <w:r>
              <w:rPr>
                <w:rFonts w:hint="eastAsia"/>
              </w:rPr>
              <w:fldChar w:fldCharType="separate"/>
            </w:r>
            <w:r>
              <w:rPr>
                <w:rStyle w:val="15"/>
                <w:rFonts w:ascii="宋体" w:hAnsi="宋体" w:hint="eastAsia"/>
              </w:rPr>
              <w:t>leixinzhou@iprcc.org.cn</w:t>
            </w:r>
            <w:r>
              <w:rPr>
                <w:rStyle w:val="15"/>
                <w:rFonts w:ascii="宋体" w:hAnsi="宋体" w:hint="eastAsia"/>
              </w:rPr>
              <w:fldChar w:fldCharType="end"/>
            </w:r>
            <w:r>
              <w:rPr>
                <w:rFonts w:ascii="宋体" w:hAnsi="宋体" w:hint="eastAsia"/>
                <w:color w:val="000000"/>
              </w:rPr>
              <w:t>，</w:t>
            </w:r>
            <w:r>
              <w:rPr>
                <w:rFonts w:ascii="宋体" w:hAnsi="宋体" w:hint="eastAsia"/>
                <w:color w:val="000000"/>
              </w:rPr>
              <w:t>xiepeixuan@iprcc.org.cn</w:t>
            </w:r>
          </w:p>
          <w:p w14:paraId="3A6ED83B" w14:textId="77777777" w:rsidR="00C6507E" w:rsidRDefault="008F0B2F">
            <w:pPr>
              <w:jc w:val="left"/>
              <w:rPr>
                <w:rFonts w:ascii="宋体" w:hAnsi="宋体"/>
                <w:color w:val="000000"/>
              </w:rPr>
            </w:pPr>
            <w:r>
              <w:rPr>
                <w:rFonts w:ascii="宋体" w:hAnsi="宋体" w:hint="eastAsia"/>
                <w:color w:val="000000"/>
              </w:rPr>
              <w:t>微信号：</w:t>
            </w:r>
            <w:r>
              <w:rPr>
                <w:rFonts w:ascii="宋体" w:hAnsi="宋体" w:hint="eastAsia"/>
                <w:color w:val="000000"/>
              </w:rPr>
              <w:t>Mike1204680432</w:t>
            </w:r>
          </w:p>
          <w:p w14:paraId="496A2DFE" w14:textId="77777777" w:rsidR="00C6507E" w:rsidRDefault="008F0B2F">
            <w:pPr>
              <w:jc w:val="left"/>
              <w:rPr>
                <w:rFonts w:ascii="宋体" w:hAnsi="宋体"/>
                <w:color w:val="000000"/>
              </w:rPr>
            </w:pPr>
            <w:r>
              <w:rPr>
                <w:rFonts w:ascii="宋体" w:hAnsi="宋体" w:hint="eastAsia"/>
                <w:color w:val="000000"/>
              </w:rPr>
              <w:t>QQ:1204680432</w:t>
            </w:r>
          </w:p>
        </w:tc>
      </w:tr>
    </w:tbl>
    <w:p w14:paraId="2735B1F3" w14:textId="77777777" w:rsidR="00C6507E" w:rsidRDefault="00C6507E">
      <w:pPr>
        <w:rPr>
          <w:b/>
          <w:bCs/>
          <w:color w:val="FF0000"/>
          <w:szCs w:val="21"/>
        </w:rPr>
      </w:pPr>
    </w:p>
    <w:p w14:paraId="51F876BE" w14:textId="77777777" w:rsidR="00C6507E" w:rsidRDefault="00C6507E">
      <w:pPr>
        <w:rPr>
          <w:b/>
          <w:bCs/>
          <w:color w:val="FF0000"/>
          <w:szCs w:val="21"/>
        </w:rPr>
      </w:pPr>
    </w:p>
    <w:p w14:paraId="43F02B18" w14:textId="77777777" w:rsidR="00C6507E" w:rsidRDefault="00C6507E">
      <w:pPr>
        <w:rPr>
          <w:b/>
          <w:bCs/>
          <w:color w:val="FF0000"/>
          <w:szCs w:val="21"/>
        </w:rPr>
      </w:pPr>
    </w:p>
    <w:p w14:paraId="6FB209EA" w14:textId="46D026A2" w:rsidR="00C6507E" w:rsidRDefault="00C6507E">
      <w:pPr>
        <w:rPr>
          <w:b/>
          <w:bCs/>
          <w:color w:val="FF0000"/>
          <w:szCs w:val="21"/>
        </w:rPr>
      </w:pPr>
    </w:p>
    <w:p w14:paraId="3A66EB9F" w14:textId="1969F347" w:rsidR="008F0B2F" w:rsidRDefault="008F0B2F">
      <w:pPr>
        <w:rPr>
          <w:b/>
          <w:bCs/>
          <w:color w:val="FF0000"/>
          <w:szCs w:val="21"/>
        </w:rPr>
      </w:pPr>
    </w:p>
    <w:p w14:paraId="10A6AD55" w14:textId="655454BE" w:rsidR="008F0B2F" w:rsidRDefault="008F0B2F">
      <w:pPr>
        <w:rPr>
          <w:b/>
          <w:bCs/>
          <w:color w:val="FF0000"/>
          <w:szCs w:val="21"/>
        </w:rPr>
      </w:pPr>
    </w:p>
    <w:p w14:paraId="6F43E612" w14:textId="1ADE33B5" w:rsidR="008F0B2F" w:rsidRDefault="008F0B2F">
      <w:pPr>
        <w:rPr>
          <w:b/>
          <w:bCs/>
          <w:color w:val="FF0000"/>
          <w:szCs w:val="21"/>
        </w:rPr>
      </w:pPr>
    </w:p>
    <w:p w14:paraId="59726146" w14:textId="140A8EF4" w:rsidR="008F0B2F" w:rsidRDefault="008F0B2F">
      <w:pPr>
        <w:rPr>
          <w:b/>
          <w:bCs/>
          <w:color w:val="FF0000"/>
          <w:szCs w:val="21"/>
        </w:rPr>
      </w:pPr>
    </w:p>
    <w:p w14:paraId="741AD5EB" w14:textId="448D89D0" w:rsidR="008F0B2F" w:rsidRDefault="008F0B2F">
      <w:pPr>
        <w:rPr>
          <w:b/>
          <w:bCs/>
          <w:color w:val="FF0000"/>
          <w:szCs w:val="21"/>
        </w:rPr>
      </w:pPr>
    </w:p>
    <w:p w14:paraId="04ECCAB5" w14:textId="0B292293" w:rsidR="008F0B2F" w:rsidRDefault="008F0B2F">
      <w:pPr>
        <w:rPr>
          <w:b/>
          <w:bCs/>
          <w:color w:val="FF0000"/>
          <w:szCs w:val="21"/>
        </w:rPr>
      </w:pPr>
    </w:p>
    <w:p w14:paraId="29EC8AE3" w14:textId="77777777" w:rsidR="008F0B2F" w:rsidRDefault="008F0B2F" w:rsidP="008F0B2F">
      <w:pPr>
        <w:ind w:rightChars="-162" w:right="-340"/>
        <w:jc w:val="center"/>
        <w:rPr>
          <w:rFonts w:eastAsia="黑体"/>
          <w:b/>
          <w:sz w:val="36"/>
          <w:szCs w:val="36"/>
        </w:rPr>
      </w:pPr>
      <w:r>
        <w:rPr>
          <w:rFonts w:eastAsia="黑体"/>
          <w:b/>
          <w:sz w:val="36"/>
          <w:szCs w:val="36"/>
        </w:rPr>
        <w:lastRenderedPageBreak/>
        <w:t>Seminar on Poverty Reduction through Vocational Training and Labor Transfer for Developing Countries</w:t>
      </w:r>
    </w:p>
    <w:tbl>
      <w:tblPr>
        <w:tblW w:w="103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111"/>
        <w:gridCol w:w="652"/>
        <w:gridCol w:w="148"/>
        <w:gridCol w:w="1658"/>
        <w:gridCol w:w="678"/>
        <w:gridCol w:w="12"/>
        <w:gridCol w:w="3438"/>
      </w:tblGrid>
      <w:tr w:rsidR="008F0B2F" w14:paraId="766879D1" w14:textId="77777777" w:rsidTr="00324CF6">
        <w:trPr>
          <w:trHeight w:val="468"/>
          <w:jc w:val="center"/>
        </w:trPr>
        <w:tc>
          <w:tcPr>
            <w:tcW w:w="1638" w:type="dxa"/>
            <w:tcBorders>
              <w:top w:val="single" w:sz="8" w:space="0" w:color="auto"/>
              <w:left w:val="single" w:sz="8" w:space="0" w:color="auto"/>
              <w:bottom w:val="single" w:sz="6" w:space="0" w:color="auto"/>
              <w:right w:val="single" w:sz="6" w:space="0" w:color="auto"/>
            </w:tcBorders>
            <w:vAlign w:val="center"/>
          </w:tcPr>
          <w:p w14:paraId="7298E0FB" w14:textId="77777777" w:rsidR="008F0B2F" w:rsidRDefault="008F0B2F" w:rsidP="00324CF6">
            <w:pPr>
              <w:spacing w:line="320" w:lineRule="exact"/>
              <w:jc w:val="center"/>
              <w:rPr>
                <w:szCs w:val="21"/>
              </w:rPr>
            </w:pPr>
            <w:r>
              <w:rPr>
                <w:szCs w:val="21"/>
              </w:rPr>
              <w:t>Name</w:t>
            </w:r>
          </w:p>
        </w:tc>
        <w:tc>
          <w:tcPr>
            <w:tcW w:w="8697" w:type="dxa"/>
            <w:gridSpan w:val="7"/>
            <w:tcBorders>
              <w:top w:val="single" w:sz="8" w:space="0" w:color="auto"/>
              <w:left w:val="single" w:sz="6" w:space="0" w:color="auto"/>
              <w:bottom w:val="single" w:sz="6" w:space="0" w:color="auto"/>
              <w:right w:val="single" w:sz="8" w:space="0" w:color="auto"/>
            </w:tcBorders>
            <w:vAlign w:val="center"/>
          </w:tcPr>
          <w:p w14:paraId="6DFBF810" w14:textId="77777777" w:rsidR="008F0B2F" w:rsidRDefault="008F0B2F" w:rsidP="00324CF6">
            <w:pPr>
              <w:ind w:rightChars="-162" w:right="-340"/>
              <w:jc w:val="center"/>
              <w:rPr>
                <w:szCs w:val="21"/>
              </w:rPr>
            </w:pPr>
            <w:r>
              <w:rPr>
                <w:szCs w:val="21"/>
              </w:rPr>
              <w:t>Seminar on Poverty Reduction through Vocational Training and Labor Transfer for Developing Countries</w:t>
            </w:r>
          </w:p>
        </w:tc>
      </w:tr>
      <w:tr w:rsidR="008F0B2F" w14:paraId="0B8E9017" w14:textId="77777777" w:rsidTr="00324CF6">
        <w:trPr>
          <w:trHeight w:val="553"/>
          <w:jc w:val="center"/>
        </w:trPr>
        <w:tc>
          <w:tcPr>
            <w:tcW w:w="1638" w:type="dxa"/>
            <w:tcBorders>
              <w:top w:val="single" w:sz="6" w:space="0" w:color="auto"/>
              <w:left w:val="single" w:sz="8" w:space="0" w:color="auto"/>
              <w:bottom w:val="single" w:sz="6" w:space="0" w:color="auto"/>
              <w:right w:val="single" w:sz="6" w:space="0" w:color="auto"/>
            </w:tcBorders>
            <w:vAlign w:val="center"/>
          </w:tcPr>
          <w:p w14:paraId="21163872" w14:textId="77777777" w:rsidR="008F0B2F" w:rsidRDefault="008F0B2F" w:rsidP="00324CF6">
            <w:pPr>
              <w:spacing w:line="320" w:lineRule="exact"/>
              <w:jc w:val="center"/>
              <w:rPr>
                <w:szCs w:val="21"/>
              </w:rPr>
            </w:pPr>
            <w:r>
              <w:rPr>
                <w:szCs w:val="21"/>
              </w:rPr>
              <w:t xml:space="preserve">Organizer </w:t>
            </w:r>
          </w:p>
        </w:tc>
        <w:tc>
          <w:tcPr>
            <w:tcW w:w="8697" w:type="dxa"/>
            <w:gridSpan w:val="7"/>
            <w:tcBorders>
              <w:top w:val="single" w:sz="6" w:space="0" w:color="auto"/>
              <w:left w:val="single" w:sz="6" w:space="0" w:color="auto"/>
              <w:bottom w:val="single" w:sz="6" w:space="0" w:color="auto"/>
              <w:right w:val="single" w:sz="8" w:space="0" w:color="auto"/>
            </w:tcBorders>
            <w:vAlign w:val="center"/>
          </w:tcPr>
          <w:p w14:paraId="6C802815" w14:textId="77777777" w:rsidR="008F0B2F" w:rsidRDefault="008F0B2F" w:rsidP="00324CF6">
            <w:pPr>
              <w:spacing w:line="320" w:lineRule="exact"/>
              <w:jc w:val="center"/>
              <w:rPr>
                <w:szCs w:val="21"/>
              </w:rPr>
            </w:pPr>
            <w:r>
              <w:rPr>
                <w:szCs w:val="21"/>
              </w:rPr>
              <w:t xml:space="preserve">  </w:t>
            </w:r>
            <w:r>
              <w:rPr>
                <w:rFonts w:hint="eastAsia"/>
                <w:szCs w:val="21"/>
              </w:rPr>
              <w:t>International Poverty Reduction Center in China (IPRCC)</w:t>
            </w:r>
          </w:p>
        </w:tc>
      </w:tr>
      <w:tr w:rsidR="008F0B2F" w14:paraId="371A0FDC" w14:textId="77777777" w:rsidTr="00324CF6">
        <w:trPr>
          <w:trHeight w:val="561"/>
          <w:jc w:val="center"/>
        </w:trPr>
        <w:tc>
          <w:tcPr>
            <w:tcW w:w="1638" w:type="dxa"/>
            <w:tcBorders>
              <w:top w:val="single" w:sz="6" w:space="0" w:color="auto"/>
              <w:left w:val="single" w:sz="8" w:space="0" w:color="auto"/>
              <w:bottom w:val="single" w:sz="6" w:space="0" w:color="auto"/>
              <w:right w:val="single" w:sz="6" w:space="0" w:color="auto"/>
            </w:tcBorders>
            <w:vAlign w:val="center"/>
          </w:tcPr>
          <w:p w14:paraId="773A698A" w14:textId="77777777" w:rsidR="008F0B2F" w:rsidRDefault="008F0B2F" w:rsidP="00324CF6">
            <w:pPr>
              <w:spacing w:line="320" w:lineRule="exact"/>
              <w:jc w:val="center"/>
              <w:rPr>
                <w:szCs w:val="21"/>
              </w:rPr>
            </w:pPr>
            <w:r>
              <w:rPr>
                <w:szCs w:val="21"/>
              </w:rPr>
              <w:t>Date</w:t>
            </w:r>
          </w:p>
        </w:tc>
        <w:tc>
          <w:tcPr>
            <w:tcW w:w="2911" w:type="dxa"/>
            <w:gridSpan w:val="3"/>
            <w:tcBorders>
              <w:top w:val="single" w:sz="6" w:space="0" w:color="auto"/>
              <w:left w:val="single" w:sz="6" w:space="0" w:color="auto"/>
              <w:bottom w:val="single" w:sz="6" w:space="0" w:color="auto"/>
              <w:right w:val="single" w:sz="6" w:space="0" w:color="auto"/>
            </w:tcBorders>
            <w:vAlign w:val="center"/>
          </w:tcPr>
          <w:p w14:paraId="16EFD343" w14:textId="77777777" w:rsidR="008F0B2F" w:rsidRDefault="008F0B2F" w:rsidP="00324CF6">
            <w:pPr>
              <w:spacing w:line="320" w:lineRule="exact"/>
              <w:jc w:val="center"/>
              <w:rPr>
                <w:szCs w:val="21"/>
              </w:rPr>
            </w:pPr>
            <w:r>
              <w:rPr>
                <w:rFonts w:hint="eastAsia"/>
                <w:szCs w:val="21"/>
              </w:rPr>
              <w:t xml:space="preserve">May </w:t>
            </w:r>
            <w:r>
              <w:rPr>
                <w:szCs w:val="21"/>
              </w:rPr>
              <w:t>1</w:t>
            </w:r>
            <w:r>
              <w:rPr>
                <w:rFonts w:hint="eastAsia"/>
                <w:szCs w:val="21"/>
              </w:rPr>
              <w:t>8</w:t>
            </w:r>
            <w:r>
              <w:rPr>
                <w:szCs w:val="21"/>
              </w:rPr>
              <w:t xml:space="preserve"> to </w:t>
            </w:r>
            <w:r>
              <w:rPr>
                <w:rFonts w:hint="eastAsia"/>
                <w:szCs w:val="21"/>
              </w:rPr>
              <w:t>27</w:t>
            </w:r>
            <w:r>
              <w:rPr>
                <w:szCs w:val="21"/>
              </w:rPr>
              <w:t>, 2021</w:t>
            </w:r>
          </w:p>
        </w:tc>
        <w:tc>
          <w:tcPr>
            <w:tcW w:w="2336" w:type="dxa"/>
            <w:gridSpan w:val="2"/>
            <w:tcBorders>
              <w:top w:val="single" w:sz="6" w:space="0" w:color="auto"/>
              <w:left w:val="single" w:sz="6" w:space="0" w:color="auto"/>
              <w:bottom w:val="single" w:sz="6" w:space="0" w:color="auto"/>
              <w:right w:val="single" w:sz="6" w:space="0" w:color="auto"/>
            </w:tcBorders>
            <w:vAlign w:val="center"/>
          </w:tcPr>
          <w:p w14:paraId="09887C32" w14:textId="77777777" w:rsidR="008F0B2F" w:rsidRDefault="008F0B2F" w:rsidP="00324CF6">
            <w:pPr>
              <w:spacing w:line="320" w:lineRule="exact"/>
              <w:jc w:val="center"/>
              <w:rPr>
                <w:szCs w:val="21"/>
              </w:rPr>
            </w:pPr>
            <w:r>
              <w:rPr>
                <w:szCs w:val="21"/>
              </w:rPr>
              <w:t>Language</w:t>
            </w:r>
          </w:p>
        </w:tc>
        <w:tc>
          <w:tcPr>
            <w:tcW w:w="3450" w:type="dxa"/>
            <w:gridSpan w:val="2"/>
            <w:tcBorders>
              <w:top w:val="single" w:sz="6" w:space="0" w:color="auto"/>
              <w:left w:val="single" w:sz="6" w:space="0" w:color="auto"/>
              <w:bottom w:val="single" w:sz="6" w:space="0" w:color="auto"/>
              <w:right w:val="single" w:sz="8" w:space="0" w:color="auto"/>
            </w:tcBorders>
            <w:vAlign w:val="center"/>
          </w:tcPr>
          <w:p w14:paraId="54114F3F" w14:textId="77777777" w:rsidR="008F0B2F" w:rsidRDefault="008F0B2F" w:rsidP="00324CF6">
            <w:pPr>
              <w:spacing w:line="320" w:lineRule="exact"/>
              <w:jc w:val="center"/>
              <w:rPr>
                <w:szCs w:val="21"/>
              </w:rPr>
            </w:pPr>
            <w:r>
              <w:rPr>
                <w:szCs w:val="21"/>
              </w:rPr>
              <w:t>English</w:t>
            </w:r>
          </w:p>
        </w:tc>
      </w:tr>
      <w:tr w:rsidR="008F0B2F" w14:paraId="0A1D02A1" w14:textId="77777777" w:rsidTr="00324CF6">
        <w:trPr>
          <w:trHeight w:val="574"/>
          <w:jc w:val="center"/>
        </w:trPr>
        <w:tc>
          <w:tcPr>
            <w:tcW w:w="1638" w:type="dxa"/>
            <w:tcBorders>
              <w:top w:val="single" w:sz="6" w:space="0" w:color="auto"/>
              <w:left w:val="single" w:sz="8" w:space="0" w:color="auto"/>
              <w:bottom w:val="single" w:sz="6" w:space="0" w:color="auto"/>
              <w:right w:val="single" w:sz="6" w:space="0" w:color="auto"/>
            </w:tcBorders>
            <w:vAlign w:val="center"/>
          </w:tcPr>
          <w:p w14:paraId="7DDF3AF1" w14:textId="77777777" w:rsidR="008F0B2F" w:rsidRDefault="008F0B2F" w:rsidP="00324CF6">
            <w:pPr>
              <w:spacing w:line="320" w:lineRule="exact"/>
              <w:jc w:val="center"/>
              <w:rPr>
                <w:szCs w:val="21"/>
              </w:rPr>
            </w:pPr>
            <w:r>
              <w:rPr>
                <w:szCs w:val="21"/>
              </w:rPr>
              <w:t>Countries</w:t>
            </w:r>
          </w:p>
          <w:p w14:paraId="77E52F73" w14:textId="77777777" w:rsidR="008F0B2F" w:rsidRDefault="008F0B2F" w:rsidP="00324CF6">
            <w:pPr>
              <w:spacing w:line="320" w:lineRule="exact"/>
              <w:jc w:val="center"/>
              <w:rPr>
                <w:szCs w:val="21"/>
              </w:rPr>
            </w:pPr>
            <w:r>
              <w:rPr>
                <w:szCs w:val="21"/>
              </w:rPr>
              <w:t xml:space="preserve">Invited </w:t>
            </w:r>
          </w:p>
        </w:tc>
        <w:tc>
          <w:tcPr>
            <w:tcW w:w="2911" w:type="dxa"/>
            <w:gridSpan w:val="3"/>
            <w:tcBorders>
              <w:top w:val="single" w:sz="6" w:space="0" w:color="auto"/>
              <w:left w:val="single" w:sz="6" w:space="0" w:color="auto"/>
              <w:bottom w:val="single" w:sz="6" w:space="0" w:color="auto"/>
              <w:right w:val="single" w:sz="8" w:space="0" w:color="auto"/>
            </w:tcBorders>
            <w:vAlign w:val="center"/>
          </w:tcPr>
          <w:p w14:paraId="2E5A5161" w14:textId="77777777" w:rsidR="008F0B2F" w:rsidRDefault="008F0B2F" w:rsidP="00324CF6">
            <w:pPr>
              <w:widowControl/>
              <w:spacing w:line="320" w:lineRule="exact"/>
              <w:ind w:firstLineChars="250" w:firstLine="525"/>
              <w:rPr>
                <w:color w:val="FF0000"/>
                <w:szCs w:val="21"/>
              </w:rPr>
            </w:pPr>
            <w:bookmarkStart w:id="0" w:name="OLE_LINK17"/>
            <w:r>
              <w:rPr>
                <w:szCs w:val="21"/>
              </w:rPr>
              <w:t>Developing countries</w:t>
            </w:r>
            <w:bookmarkEnd w:id="0"/>
            <w:r>
              <w:rPr>
                <w:szCs w:val="21"/>
              </w:rPr>
              <w:t>.</w:t>
            </w:r>
          </w:p>
        </w:tc>
        <w:tc>
          <w:tcPr>
            <w:tcW w:w="2348" w:type="dxa"/>
            <w:gridSpan w:val="3"/>
            <w:tcBorders>
              <w:top w:val="single" w:sz="6" w:space="0" w:color="auto"/>
              <w:left w:val="single" w:sz="6" w:space="0" w:color="auto"/>
              <w:bottom w:val="single" w:sz="6" w:space="0" w:color="auto"/>
              <w:right w:val="single" w:sz="8" w:space="0" w:color="auto"/>
            </w:tcBorders>
            <w:vAlign w:val="center"/>
          </w:tcPr>
          <w:p w14:paraId="59F0C0CA" w14:textId="77777777" w:rsidR="008F0B2F" w:rsidRDefault="008F0B2F" w:rsidP="00324CF6">
            <w:pPr>
              <w:widowControl/>
              <w:spacing w:line="320" w:lineRule="exact"/>
              <w:jc w:val="center"/>
              <w:rPr>
                <w:szCs w:val="21"/>
              </w:rPr>
            </w:pPr>
            <w:r>
              <w:rPr>
                <w:szCs w:val="21"/>
              </w:rPr>
              <w:t>Planned Number</w:t>
            </w:r>
          </w:p>
          <w:p w14:paraId="0420FB53" w14:textId="77777777" w:rsidR="008F0B2F" w:rsidRDefault="008F0B2F" w:rsidP="00324CF6">
            <w:pPr>
              <w:widowControl/>
              <w:spacing w:line="320" w:lineRule="exact"/>
              <w:jc w:val="center"/>
              <w:rPr>
                <w:color w:val="FF0000"/>
                <w:szCs w:val="21"/>
              </w:rPr>
            </w:pPr>
            <w:r>
              <w:rPr>
                <w:szCs w:val="21"/>
              </w:rPr>
              <w:t>of Participants</w:t>
            </w:r>
          </w:p>
        </w:tc>
        <w:tc>
          <w:tcPr>
            <w:tcW w:w="3438" w:type="dxa"/>
            <w:tcBorders>
              <w:top w:val="single" w:sz="6" w:space="0" w:color="auto"/>
              <w:left w:val="single" w:sz="6" w:space="0" w:color="auto"/>
              <w:bottom w:val="single" w:sz="6" w:space="0" w:color="auto"/>
              <w:right w:val="single" w:sz="8" w:space="0" w:color="auto"/>
            </w:tcBorders>
            <w:vAlign w:val="center"/>
          </w:tcPr>
          <w:p w14:paraId="00564EE3" w14:textId="77777777" w:rsidR="008F0B2F" w:rsidRDefault="008F0B2F" w:rsidP="00324CF6">
            <w:pPr>
              <w:widowControl/>
              <w:spacing w:line="320" w:lineRule="exact"/>
              <w:jc w:val="center"/>
              <w:rPr>
                <w:color w:val="FF0000"/>
                <w:szCs w:val="21"/>
              </w:rPr>
            </w:pPr>
            <w:r>
              <w:rPr>
                <w:szCs w:val="21"/>
              </w:rPr>
              <w:t>25</w:t>
            </w:r>
          </w:p>
        </w:tc>
      </w:tr>
      <w:tr w:rsidR="008F0B2F" w14:paraId="156A05E3" w14:textId="77777777" w:rsidTr="00324CF6">
        <w:trPr>
          <w:trHeight w:val="574"/>
          <w:jc w:val="center"/>
        </w:trPr>
        <w:tc>
          <w:tcPr>
            <w:tcW w:w="1638" w:type="dxa"/>
            <w:tcBorders>
              <w:top w:val="single" w:sz="6" w:space="0" w:color="auto"/>
              <w:left w:val="single" w:sz="8" w:space="0" w:color="auto"/>
              <w:bottom w:val="single" w:sz="6" w:space="0" w:color="auto"/>
              <w:right w:val="single" w:sz="6" w:space="0" w:color="auto"/>
            </w:tcBorders>
            <w:vAlign w:val="center"/>
          </w:tcPr>
          <w:p w14:paraId="15FA9BC1" w14:textId="77777777" w:rsidR="008F0B2F" w:rsidRDefault="008F0B2F" w:rsidP="00324CF6">
            <w:pPr>
              <w:spacing w:line="320" w:lineRule="exact"/>
              <w:jc w:val="center"/>
              <w:rPr>
                <w:szCs w:val="21"/>
              </w:rPr>
            </w:pPr>
            <w:r>
              <w:rPr>
                <w:szCs w:val="21"/>
              </w:rPr>
              <w:t>Training Objectives</w:t>
            </w:r>
          </w:p>
        </w:tc>
        <w:tc>
          <w:tcPr>
            <w:tcW w:w="8697" w:type="dxa"/>
            <w:gridSpan w:val="7"/>
            <w:tcBorders>
              <w:top w:val="single" w:sz="6" w:space="0" w:color="auto"/>
              <w:left w:val="single" w:sz="6" w:space="0" w:color="auto"/>
              <w:bottom w:val="single" w:sz="6" w:space="0" w:color="auto"/>
              <w:right w:val="single" w:sz="8" w:space="0" w:color="auto"/>
            </w:tcBorders>
            <w:vAlign w:val="center"/>
          </w:tcPr>
          <w:p w14:paraId="4A3604FC" w14:textId="77777777" w:rsidR="008F0B2F" w:rsidRDefault="008F0B2F" w:rsidP="00324CF6">
            <w:pPr>
              <w:spacing w:line="320" w:lineRule="exact"/>
              <w:jc w:val="left"/>
              <w:rPr>
                <w:szCs w:val="21"/>
              </w:rPr>
            </w:pPr>
            <w:r>
              <w:rPr>
                <w:rFonts w:hint="eastAsia"/>
                <w:szCs w:val="21"/>
              </w:rPr>
              <w:t>To exchange and share China's policies and practices on poverty reduction through vocational training and labor transfer, improve the policy planning capacity of relevant departments of poverty reduction and social development in developing countries to formulate and implement national poverty reduction and social development projects, and deepen the exchange, cooperation and experience sharing between China and other developing countries in the field of poverty reduction and development.</w:t>
            </w:r>
          </w:p>
        </w:tc>
      </w:tr>
      <w:tr w:rsidR="008F0B2F" w14:paraId="1CFB37D6" w14:textId="77777777" w:rsidTr="00324CF6">
        <w:trPr>
          <w:trHeight w:val="360"/>
          <w:jc w:val="center"/>
        </w:trPr>
        <w:tc>
          <w:tcPr>
            <w:tcW w:w="1638" w:type="dxa"/>
            <w:vMerge w:val="restart"/>
            <w:tcBorders>
              <w:top w:val="single" w:sz="6" w:space="0" w:color="auto"/>
              <w:left w:val="single" w:sz="8" w:space="0" w:color="auto"/>
              <w:bottom w:val="single" w:sz="6" w:space="0" w:color="auto"/>
              <w:right w:val="single" w:sz="6" w:space="0" w:color="auto"/>
            </w:tcBorders>
            <w:vAlign w:val="center"/>
          </w:tcPr>
          <w:p w14:paraId="1F709874" w14:textId="77777777" w:rsidR="008F0B2F" w:rsidRDefault="008F0B2F" w:rsidP="00324CF6">
            <w:pPr>
              <w:spacing w:line="320" w:lineRule="exact"/>
              <w:jc w:val="center"/>
              <w:rPr>
                <w:szCs w:val="21"/>
              </w:rPr>
            </w:pPr>
            <w:r>
              <w:rPr>
                <w:szCs w:val="21"/>
              </w:rPr>
              <w:t>Requirements for Participants</w:t>
            </w:r>
          </w:p>
          <w:p w14:paraId="3D955C74" w14:textId="77777777" w:rsidR="008F0B2F" w:rsidRDefault="008F0B2F" w:rsidP="00324CF6">
            <w:pPr>
              <w:spacing w:line="320" w:lineRule="exact"/>
              <w:jc w:val="center"/>
              <w:rPr>
                <w:szCs w:val="21"/>
              </w:rPr>
            </w:pPr>
          </w:p>
        </w:tc>
        <w:tc>
          <w:tcPr>
            <w:tcW w:w="2111" w:type="dxa"/>
            <w:tcBorders>
              <w:top w:val="single" w:sz="6" w:space="0" w:color="auto"/>
              <w:left w:val="single" w:sz="6" w:space="0" w:color="auto"/>
              <w:bottom w:val="single" w:sz="6" w:space="0" w:color="auto"/>
              <w:right w:val="single" w:sz="6" w:space="0" w:color="auto"/>
            </w:tcBorders>
            <w:vAlign w:val="center"/>
          </w:tcPr>
          <w:p w14:paraId="26089E77" w14:textId="77777777" w:rsidR="008F0B2F" w:rsidRDefault="008F0B2F" w:rsidP="00324CF6">
            <w:pPr>
              <w:spacing w:line="320" w:lineRule="exact"/>
              <w:jc w:val="center"/>
              <w:rPr>
                <w:szCs w:val="21"/>
              </w:rPr>
            </w:pPr>
            <w:r>
              <w:rPr>
                <w:szCs w:val="21"/>
              </w:rPr>
              <w:t>Professional Background</w:t>
            </w:r>
          </w:p>
        </w:tc>
        <w:tc>
          <w:tcPr>
            <w:tcW w:w="6586" w:type="dxa"/>
            <w:gridSpan w:val="6"/>
            <w:tcBorders>
              <w:top w:val="single" w:sz="6" w:space="0" w:color="auto"/>
              <w:left w:val="single" w:sz="6" w:space="0" w:color="auto"/>
              <w:bottom w:val="single" w:sz="6" w:space="0" w:color="auto"/>
              <w:right w:val="single" w:sz="4" w:space="0" w:color="auto"/>
            </w:tcBorders>
            <w:vAlign w:val="center"/>
          </w:tcPr>
          <w:p w14:paraId="33B40A48" w14:textId="77777777" w:rsidR="008F0B2F" w:rsidRDefault="008F0B2F" w:rsidP="00324CF6">
            <w:pPr>
              <w:spacing w:line="320" w:lineRule="exact"/>
              <w:jc w:val="left"/>
              <w:rPr>
                <w:szCs w:val="21"/>
              </w:rPr>
            </w:pPr>
            <w:r>
              <w:rPr>
                <w:szCs w:val="21"/>
              </w:rPr>
              <w:t xml:space="preserve">Officials and </w:t>
            </w:r>
            <w:r>
              <w:rPr>
                <w:rFonts w:hint="eastAsia"/>
                <w:szCs w:val="21"/>
              </w:rPr>
              <w:t>researchers</w:t>
            </w:r>
            <w:r>
              <w:rPr>
                <w:szCs w:val="21"/>
              </w:rPr>
              <w:t xml:space="preserve"> engaged in the </w:t>
            </w:r>
            <w:r>
              <w:rPr>
                <w:rFonts w:hint="eastAsia"/>
                <w:szCs w:val="21"/>
              </w:rPr>
              <w:t>poverty reduction</w:t>
            </w:r>
            <w:r>
              <w:rPr>
                <w:szCs w:val="21"/>
              </w:rPr>
              <w:t xml:space="preserve">, </w:t>
            </w:r>
            <w:r>
              <w:rPr>
                <w:rFonts w:hint="eastAsia"/>
                <w:szCs w:val="21"/>
              </w:rPr>
              <w:t xml:space="preserve">agriculture, public </w:t>
            </w:r>
            <w:proofErr w:type="spellStart"/>
            <w:proofErr w:type="gramStart"/>
            <w:r>
              <w:rPr>
                <w:rFonts w:hint="eastAsia"/>
                <w:szCs w:val="21"/>
              </w:rPr>
              <w:t>management,planning</w:t>
            </w:r>
            <w:proofErr w:type="spellEnd"/>
            <w:proofErr w:type="gramEnd"/>
            <w:r>
              <w:rPr>
                <w:rFonts w:hint="eastAsia"/>
                <w:szCs w:val="21"/>
              </w:rPr>
              <w:t>, education, economy, finance, international cooperation etc</w:t>
            </w:r>
            <w:r>
              <w:rPr>
                <w:szCs w:val="21"/>
              </w:rPr>
              <w:t>.</w:t>
            </w:r>
            <w:r>
              <w:rPr>
                <w:rFonts w:hint="eastAsia"/>
                <w:szCs w:val="21"/>
              </w:rPr>
              <w:t xml:space="preserve">  Director general or division level.</w:t>
            </w:r>
          </w:p>
        </w:tc>
      </w:tr>
      <w:tr w:rsidR="008F0B2F" w14:paraId="25430C25" w14:textId="77777777" w:rsidTr="00324CF6">
        <w:trPr>
          <w:trHeight w:val="345"/>
          <w:jc w:val="center"/>
        </w:trPr>
        <w:tc>
          <w:tcPr>
            <w:tcW w:w="1638" w:type="dxa"/>
            <w:vMerge/>
            <w:tcBorders>
              <w:top w:val="single" w:sz="6" w:space="0" w:color="auto"/>
              <w:left w:val="single" w:sz="8" w:space="0" w:color="auto"/>
              <w:bottom w:val="single" w:sz="6" w:space="0" w:color="auto"/>
              <w:right w:val="single" w:sz="6" w:space="0" w:color="auto"/>
            </w:tcBorders>
            <w:vAlign w:val="center"/>
          </w:tcPr>
          <w:p w14:paraId="6C99D1C0" w14:textId="77777777" w:rsidR="008F0B2F" w:rsidRDefault="008F0B2F" w:rsidP="00324CF6">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tcPr>
          <w:p w14:paraId="641097C0" w14:textId="77777777" w:rsidR="008F0B2F" w:rsidRDefault="008F0B2F" w:rsidP="00324CF6">
            <w:pPr>
              <w:spacing w:line="320" w:lineRule="exact"/>
              <w:jc w:val="center"/>
              <w:rPr>
                <w:szCs w:val="21"/>
              </w:rPr>
            </w:pPr>
            <w:r>
              <w:rPr>
                <w:szCs w:val="21"/>
              </w:rPr>
              <w:t>Age</w:t>
            </w:r>
          </w:p>
        </w:tc>
        <w:tc>
          <w:tcPr>
            <w:tcW w:w="6586" w:type="dxa"/>
            <w:gridSpan w:val="6"/>
            <w:tcBorders>
              <w:top w:val="single" w:sz="6" w:space="0" w:color="auto"/>
              <w:left w:val="single" w:sz="6" w:space="0" w:color="auto"/>
              <w:bottom w:val="single" w:sz="6" w:space="0" w:color="auto"/>
              <w:right w:val="single" w:sz="4" w:space="0" w:color="auto"/>
            </w:tcBorders>
            <w:vAlign w:val="center"/>
          </w:tcPr>
          <w:p w14:paraId="6B9A9B41" w14:textId="77777777" w:rsidR="008F0B2F" w:rsidRDefault="008F0B2F" w:rsidP="00324CF6">
            <w:pPr>
              <w:spacing w:line="320" w:lineRule="exact"/>
              <w:jc w:val="left"/>
              <w:rPr>
                <w:szCs w:val="21"/>
              </w:rPr>
            </w:pPr>
            <w:r>
              <w:rPr>
                <w:szCs w:val="21"/>
              </w:rPr>
              <w:t>Under the legal retirement age of the participant’s home country</w:t>
            </w:r>
          </w:p>
        </w:tc>
      </w:tr>
      <w:tr w:rsidR="008F0B2F" w14:paraId="6BCAEA69" w14:textId="77777777" w:rsidTr="00324CF6">
        <w:trPr>
          <w:trHeight w:val="557"/>
          <w:jc w:val="center"/>
        </w:trPr>
        <w:tc>
          <w:tcPr>
            <w:tcW w:w="1638" w:type="dxa"/>
            <w:vMerge/>
            <w:tcBorders>
              <w:top w:val="single" w:sz="6" w:space="0" w:color="auto"/>
              <w:left w:val="single" w:sz="8" w:space="0" w:color="auto"/>
              <w:bottom w:val="single" w:sz="6" w:space="0" w:color="auto"/>
              <w:right w:val="single" w:sz="6" w:space="0" w:color="auto"/>
            </w:tcBorders>
            <w:vAlign w:val="center"/>
          </w:tcPr>
          <w:p w14:paraId="1835A0EA" w14:textId="77777777" w:rsidR="008F0B2F" w:rsidRDefault="008F0B2F" w:rsidP="00324CF6">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tcPr>
          <w:p w14:paraId="5C6AF0B2" w14:textId="77777777" w:rsidR="008F0B2F" w:rsidRDefault="008F0B2F" w:rsidP="00324CF6">
            <w:pPr>
              <w:spacing w:line="320" w:lineRule="exact"/>
              <w:jc w:val="center"/>
              <w:rPr>
                <w:szCs w:val="21"/>
              </w:rPr>
            </w:pPr>
            <w:r>
              <w:rPr>
                <w:szCs w:val="21"/>
              </w:rPr>
              <w:t>Health Status</w:t>
            </w:r>
          </w:p>
        </w:tc>
        <w:tc>
          <w:tcPr>
            <w:tcW w:w="6586" w:type="dxa"/>
            <w:gridSpan w:val="6"/>
            <w:tcBorders>
              <w:top w:val="single" w:sz="6" w:space="0" w:color="auto"/>
              <w:left w:val="single" w:sz="6" w:space="0" w:color="auto"/>
              <w:bottom w:val="single" w:sz="6" w:space="0" w:color="auto"/>
              <w:right w:val="single" w:sz="4" w:space="0" w:color="auto"/>
            </w:tcBorders>
            <w:vAlign w:val="center"/>
          </w:tcPr>
          <w:p w14:paraId="0DA0C5A4" w14:textId="77777777" w:rsidR="008F0B2F" w:rsidRDefault="008F0B2F" w:rsidP="00324CF6">
            <w:pPr>
              <w:widowControl/>
              <w:spacing w:line="320" w:lineRule="exact"/>
              <w:rPr>
                <w:szCs w:val="21"/>
              </w:rPr>
            </w:pPr>
            <w:r>
              <w:rPr>
                <w:szCs w:val="21"/>
              </w:rPr>
              <w:t>In good health; able to participate in online seminar on time</w:t>
            </w:r>
          </w:p>
        </w:tc>
      </w:tr>
      <w:tr w:rsidR="008F0B2F" w14:paraId="5CD0DB6C" w14:textId="77777777" w:rsidTr="00324CF6">
        <w:trPr>
          <w:trHeight w:val="358"/>
          <w:jc w:val="center"/>
        </w:trPr>
        <w:tc>
          <w:tcPr>
            <w:tcW w:w="1638" w:type="dxa"/>
            <w:vMerge/>
            <w:tcBorders>
              <w:top w:val="single" w:sz="6" w:space="0" w:color="auto"/>
              <w:left w:val="single" w:sz="8" w:space="0" w:color="auto"/>
              <w:bottom w:val="single" w:sz="6" w:space="0" w:color="auto"/>
              <w:right w:val="single" w:sz="6" w:space="0" w:color="auto"/>
            </w:tcBorders>
            <w:vAlign w:val="center"/>
          </w:tcPr>
          <w:p w14:paraId="628FA312" w14:textId="77777777" w:rsidR="008F0B2F" w:rsidRDefault="008F0B2F" w:rsidP="00324CF6">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tcPr>
          <w:p w14:paraId="3B6FDD27" w14:textId="77777777" w:rsidR="008F0B2F" w:rsidRDefault="008F0B2F" w:rsidP="00324CF6">
            <w:pPr>
              <w:spacing w:before="100" w:beforeAutospacing="1" w:after="100" w:afterAutospacing="1" w:line="320" w:lineRule="exact"/>
              <w:jc w:val="center"/>
              <w:rPr>
                <w:szCs w:val="21"/>
              </w:rPr>
            </w:pPr>
            <w:r>
              <w:rPr>
                <w:szCs w:val="21"/>
              </w:rPr>
              <w:t>Language Competence</w:t>
            </w:r>
          </w:p>
        </w:tc>
        <w:tc>
          <w:tcPr>
            <w:tcW w:w="6586" w:type="dxa"/>
            <w:gridSpan w:val="6"/>
            <w:tcBorders>
              <w:top w:val="single" w:sz="6" w:space="0" w:color="auto"/>
              <w:left w:val="single" w:sz="6" w:space="0" w:color="auto"/>
              <w:bottom w:val="single" w:sz="6" w:space="0" w:color="auto"/>
              <w:right w:val="single" w:sz="4" w:space="0" w:color="auto"/>
            </w:tcBorders>
            <w:vAlign w:val="center"/>
          </w:tcPr>
          <w:p w14:paraId="4D84056C" w14:textId="77777777" w:rsidR="008F0B2F" w:rsidRDefault="008F0B2F" w:rsidP="00324CF6">
            <w:pPr>
              <w:spacing w:before="100" w:beforeAutospacing="1" w:after="100" w:afterAutospacing="1" w:line="320" w:lineRule="exact"/>
              <w:jc w:val="left"/>
              <w:rPr>
                <w:szCs w:val="21"/>
              </w:rPr>
            </w:pPr>
            <w:r>
              <w:rPr>
                <w:szCs w:val="21"/>
              </w:rPr>
              <w:t>Able to understand, speak, read and write in English</w:t>
            </w:r>
          </w:p>
        </w:tc>
      </w:tr>
      <w:tr w:rsidR="008F0B2F" w14:paraId="79C321D9" w14:textId="77777777" w:rsidTr="00324CF6">
        <w:trPr>
          <w:trHeight w:val="358"/>
          <w:jc w:val="center"/>
        </w:trPr>
        <w:tc>
          <w:tcPr>
            <w:tcW w:w="1638" w:type="dxa"/>
            <w:vMerge/>
            <w:tcBorders>
              <w:top w:val="single" w:sz="6" w:space="0" w:color="auto"/>
              <w:left w:val="single" w:sz="8" w:space="0" w:color="auto"/>
              <w:bottom w:val="single" w:sz="6" w:space="0" w:color="auto"/>
              <w:right w:val="single" w:sz="6" w:space="0" w:color="auto"/>
            </w:tcBorders>
            <w:vAlign w:val="center"/>
          </w:tcPr>
          <w:p w14:paraId="537E9A3F" w14:textId="77777777" w:rsidR="008F0B2F" w:rsidRDefault="008F0B2F" w:rsidP="00324CF6">
            <w:pPr>
              <w:widowControl/>
              <w:jc w:val="left"/>
              <w:rPr>
                <w:szCs w:val="21"/>
              </w:rPr>
            </w:pPr>
          </w:p>
        </w:tc>
        <w:tc>
          <w:tcPr>
            <w:tcW w:w="2111" w:type="dxa"/>
            <w:tcBorders>
              <w:top w:val="single" w:sz="6" w:space="0" w:color="auto"/>
              <w:left w:val="single" w:sz="6" w:space="0" w:color="auto"/>
              <w:bottom w:val="single" w:sz="6" w:space="0" w:color="auto"/>
              <w:right w:val="single" w:sz="6" w:space="0" w:color="auto"/>
            </w:tcBorders>
            <w:vAlign w:val="center"/>
          </w:tcPr>
          <w:p w14:paraId="3AF03ED3" w14:textId="77777777" w:rsidR="008F0B2F" w:rsidRDefault="008F0B2F" w:rsidP="00324CF6">
            <w:pPr>
              <w:spacing w:before="100" w:beforeAutospacing="1" w:after="100" w:afterAutospacing="1" w:line="320" w:lineRule="exact"/>
              <w:jc w:val="center"/>
              <w:rPr>
                <w:szCs w:val="21"/>
              </w:rPr>
            </w:pPr>
            <w:r>
              <w:rPr>
                <w:szCs w:val="21"/>
              </w:rPr>
              <w:t>Others</w:t>
            </w:r>
          </w:p>
        </w:tc>
        <w:tc>
          <w:tcPr>
            <w:tcW w:w="6586" w:type="dxa"/>
            <w:gridSpan w:val="6"/>
            <w:tcBorders>
              <w:top w:val="single" w:sz="6" w:space="0" w:color="auto"/>
              <w:left w:val="single" w:sz="6" w:space="0" w:color="auto"/>
              <w:bottom w:val="single" w:sz="6" w:space="0" w:color="auto"/>
              <w:right w:val="single" w:sz="4" w:space="0" w:color="auto"/>
            </w:tcBorders>
            <w:vAlign w:val="center"/>
          </w:tcPr>
          <w:p w14:paraId="2DA6F99F" w14:textId="77777777" w:rsidR="008F0B2F" w:rsidRDefault="008F0B2F" w:rsidP="00324CF6">
            <w:pPr>
              <w:spacing w:before="100" w:beforeAutospacing="1" w:after="100" w:afterAutospacing="1" w:line="320" w:lineRule="exact"/>
              <w:jc w:val="left"/>
              <w:rPr>
                <w:szCs w:val="21"/>
              </w:rPr>
            </w:pPr>
            <w:r>
              <w:rPr>
                <w:szCs w:val="21"/>
              </w:rPr>
              <w:t xml:space="preserve">Participants should prepare a country report on </w:t>
            </w:r>
            <w:r>
              <w:rPr>
                <w:rFonts w:hint="eastAsia"/>
                <w:szCs w:val="21"/>
              </w:rPr>
              <w:t xml:space="preserve">poverty reduction </w:t>
            </w:r>
            <w:r>
              <w:rPr>
                <w:szCs w:val="21"/>
              </w:rPr>
              <w:t xml:space="preserve">before the seminar starts. </w:t>
            </w:r>
          </w:p>
        </w:tc>
      </w:tr>
      <w:tr w:rsidR="008F0B2F" w14:paraId="331B94D8" w14:textId="77777777" w:rsidTr="00324CF6">
        <w:trPr>
          <w:trHeight w:val="391"/>
          <w:jc w:val="center"/>
        </w:trPr>
        <w:tc>
          <w:tcPr>
            <w:tcW w:w="1638" w:type="dxa"/>
            <w:tcBorders>
              <w:top w:val="single" w:sz="6" w:space="0" w:color="auto"/>
              <w:left w:val="single" w:sz="8" w:space="0" w:color="auto"/>
              <w:bottom w:val="single" w:sz="6" w:space="0" w:color="auto"/>
              <w:right w:val="single" w:sz="6" w:space="0" w:color="auto"/>
            </w:tcBorders>
            <w:vAlign w:val="center"/>
          </w:tcPr>
          <w:p w14:paraId="4DF680E9" w14:textId="77777777" w:rsidR="008F0B2F" w:rsidRDefault="008F0B2F" w:rsidP="00324CF6">
            <w:pPr>
              <w:spacing w:line="320" w:lineRule="exact"/>
              <w:jc w:val="center"/>
              <w:rPr>
                <w:szCs w:val="21"/>
              </w:rPr>
            </w:pPr>
            <w:r>
              <w:rPr>
                <w:szCs w:val="21"/>
              </w:rPr>
              <w:t>Seminar Content</w:t>
            </w:r>
          </w:p>
        </w:tc>
        <w:tc>
          <w:tcPr>
            <w:tcW w:w="8697" w:type="dxa"/>
            <w:gridSpan w:val="7"/>
            <w:tcBorders>
              <w:top w:val="single" w:sz="6" w:space="0" w:color="auto"/>
              <w:left w:val="single" w:sz="6" w:space="0" w:color="auto"/>
              <w:bottom w:val="single" w:sz="6" w:space="0" w:color="auto"/>
              <w:right w:val="single" w:sz="8" w:space="0" w:color="auto"/>
            </w:tcBorders>
            <w:vAlign w:val="center"/>
          </w:tcPr>
          <w:p w14:paraId="04BC46E3" w14:textId="77777777" w:rsidR="008F0B2F" w:rsidRDefault="008F0B2F" w:rsidP="00324CF6">
            <w:pPr>
              <w:spacing w:line="320" w:lineRule="exact"/>
              <w:jc w:val="left"/>
              <w:rPr>
                <w:szCs w:val="21"/>
              </w:rPr>
            </w:pPr>
            <w:r>
              <w:rPr>
                <w:rFonts w:hint="eastAsia"/>
                <w:szCs w:val="21"/>
              </w:rPr>
              <w:t xml:space="preserve">The theme of this project is "vocational training and labor transfer". In combination with the current rural development practices in China, the project will share relevant experience of China's vocational training and labor transfer, and invite government officials from relevant departments such as poverty reduction, agriculture, public management, planning, education, economy, </w:t>
            </w:r>
            <w:proofErr w:type="gramStart"/>
            <w:r>
              <w:rPr>
                <w:rFonts w:hint="eastAsia"/>
                <w:szCs w:val="21"/>
              </w:rPr>
              <w:t>finance,  international</w:t>
            </w:r>
            <w:proofErr w:type="gramEnd"/>
            <w:r>
              <w:rPr>
                <w:rFonts w:hint="eastAsia"/>
                <w:szCs w:val="21"/>
              </w:rPr>
              <w:t xml:space="preserve"> cooperation and other relevant departments to discuss.</w:t>
            </w:r>
          </w:p>
          <w:p w14:paraId="45F81695" w14:textId="77777777" w:rsidR="008F0B2F" w:rsidRDefault="008F0B2F" w:rsidP="00324CF6">
            <w:pPr>
              <w:spacing w:line="320" w:lineRule="exact"/>
              <w:jc w:val="left"/>
              <w:rPr>
                <w:szCs w:val="21"/>
              </w:rPr>
            </w:pPr>
          </w:p>
          <w:p w14:paraId="59871ABC" w14:textId="77777777" w:rsidR="008F0B2F" w:rsidRDefault="008F0B2F" w:rsidP="00324CF6">
            <w:pPr>
              <w:spacing w:line="320" w:lineRule="exact"/>
              <w:jc w:val="left"/>
              <w:rPr>
                <w:szCs w:val="21"/>
              </w:rPr>
            </w:pPr>
            <w:r>
              <w:rPr>
                <w:rFonts w:hint="eastAsia"/>
                <w:szCs w:val="21"/>
              </w:rPr>
              <w:t>The main core courses are the strategy and practice of poverty alleviation in China, the strategy of rural development, China</w:t>
            </w:r>
            <w:r>
              <w:rPr>
                <w:szCs w:val="21"/>
              </w:rPr>
              <w:t>’</w:t>
            </w:r>
            <w:r>
              <w:rPr>
                <w:rFonts w:hint="eastAsia"/>
                <w:szCs w:val="21"/>
              </w:rPr>
              <w:t>s development of rural education, China's employment policy and practice, China</w:t>
            </w:r>
            <w:r>
              <w:rPr>
                <w:szCs w:val="21"/>
              </w:rPr>
              <w:t>’</w:t>
            </w:r>
            <w:r>
              <w:rPr>
                <w:rFonts w:hint="eastAsia"/>
                <w:szCs w:val="21"/>
              </w:rPr>
              <w:t>s policy and practice of poverty alleviation through education, China</w:t>
            </w:r>
            <w:r>
              <w:rPr>
                <w:szCs w:val="21"/>
              </w:rPr>
              <w:t>’</w:t>
            </w:r>
            <w:r>
              <w:rPr>
                <w:rFonts w:hint="eastAsia"/>
                <w:szCs w:val="21"/>
              </w:rPr>
              <w:t>s policy and practice of poverty alleviation through employment, and the practice and experience of vocational education.</w:t>
            </w:r>
          </w:p>
          <w:p w14:paraId="2F197883" w14:textId="77777777" w:rsidR="008F0B2F" w:rsidRDefault="008F0B2F" w:rsidP="00324CF6">
            <w:pPr>
              <w:spacing w:line="320" w:lineRule="exact"/>
              <w:jc w:val="left"/>
              <w:rPr>
                <w:szCs w:val="21"/>
              </w:rPr>
            </w:pPr>
          </w:p>
          <w:p w14:paraId="7F3107BD" w14:textId="77777777" w:rsidR="008F0B2F" w:rsidRDefault="008F0B2F" w:rsidP="00324CF6">
            <w:pPr>
              <w:spacing w:line="320" w:lineRule="exact"/>
              <w:jc w:val="left"/>
              <w:rPr>
                <w:szCs w:val="21"/>
              </w:rPr>
            </w:pPr>
            <w:r>
              <w:rPr>
                <w:rFonts w:hint="eastAsia"/>
                <w:szCs w:val="21"/>
              </w:rPr>
              <w:t xml:space="preserve">The seminar will invite representatives of participating countries to introduce how to achieve poverty reduction goals through vocational training and labor transfer. Participants are invited to prepare the relevant exchange materials on poverty reduction in advance, such as the relevant </w:t>
            </w:r>
            <w:r>
              <w:rPr>
                <w:rFonts w:hint="eastAsia"/>
                <w:szCs w:val="21"/>
              </w:rPr>
              <w:lastRenderedPageBreak/>
              <w:t>policies and information introduction in poverty reduction, cooperation with China in agriculture and poverty reduction, etc.</w:t>
            </w:r>
          </w:p>
          <w:p w14:paraId="1702C8CF" w14:textId="77777777" w:rsidR="008F0B2F" w:rsidRDefault="008F0B2F" w:rsidP="00324CF6">
            <w:pPr>
              <w:spacing w:line="320" w:lineRule="exact"/>
              <w:jc w:val="left"/>
              <w:rPr>
                <w:szCs w:val="21"/>
              </w:rPr>
            </w:pPr>
          </w:p>
          <w:p w14:paraId="60DE7D72" w14:textId="77777777" w:rsidR="008F0B2F" w:rsidRDefault="008F0B2F" w:rsidP="00324CF6">
            <w:pPr>
              <w:rPr>
                <w:szCs w:val="21"/>
              </w:rPr>
            </w:pPr>
            <w:r>
              <w:rPr>
                <w:rFonts w:hint="eastAsia"/>
                <w:szCs w:val="21"/>
              </w:rPr>
              <w:t xml:space="preserve">The on-site teaching adopts video to introduce the implementation mode, main achievements and basic experience of rural poverty alleviation development in local provinces and regions, covering vocational education development, basic education, follow-up support for relocation of poverty alleviation, poverty alleviation workshop and Industrial Park absorbing labor employment, strengthening vocational training of farmers and improving human capital </w:t>
            </w:r>
            <w:proofErr w:type="gramStart"/>
            <w:r>
              <w:rPr>
                <w:rFonts w:hint="eastAsia"/>
                <w:szCs w:val="21"/>
              </w:rPr>
              <w:t>etc..</w:t>
            </w:r>
            <w:proofErr w:type="gramEnd"/>
          </w:p>
          <w:p w14:paraId="527F6CDC" w14:textId="77777777" w:rsidR="008F0B2F" w:rsidRDefault="008F0B2F" w:rsidP="00324CF6">
            <w:pPr>
              <w:rPr>
                <w:szCs w:val="21"/>
              </w:rPr>
            </w:pPr>
          </w:p>
          <w:p w14:paraId="7D8003B8" w14:textId="77777777" w:rsidR="008F0B2F" w:rsidRDefault="008F0B2F" w:rsidP="00324CF6">
            <w:r>
              <w:t>In addition, participants will have an opportunity to learn the traditional Chinese culture, personal protection and public health precautions of the COVID-19 and share China’s successful experience of epidemic prevention and control.</w:t>
            </w:r>
            <w:r>
              <w:rPr>
                <w:rFonts w:hint="eastAsia"/>
              </w:rPr>
              <w:t xml:space="preserve"> </w:t>
            </w:r>
          </w:p>
        </w:tc>
      </w:tr>
      <w:tr w:rsidR="008F0B2F" w14:paraId="15F53B98" w14:textId="77777777" w:rsidTr="00324CF6">
        <w:trPr>
          <w:trHeight w:val="391"/>
          <w:jc w:val="center"/>
        </w:trPr>
        <w:tc>
          <w:tcPr>
            <w:tcW w:w="1638" w:type="dxa"/>
            <w:tcBorders>
              <w:top w:val="single" w:sz="6" w:space="0" w:color="auto"/>
              <w:left w:val="single" w:sz="8" w:space="0" w:color="auto"/>
              <w:bottom w:val="single" w:sz="6" w:space="0" w:color="auto"/>
              <w:right w:val="single" w:sz="6" w:space="0" w:color="auto"/>
            </w:tcBorders>
            <w:vAlign w:val="center"/>
          </w:tcPr>
          <w:p w14:paraId="4429E4A1" w14:textId="77777777" w:rsidR="008F0B2F" w:rsidRDefault="008F0B2F" w:rsidP="00324CF6">
            <w:pPr>
              <w:spacing w:line="320" w:lineRule="exact"/>
              <w:jc w:val="center"/>
              <w:rPr>
                <w:szCs w:val="21"/>
              </w:rPr>
            </w:pPr>
            <w:r>
              <w:rPr>
                <w:szCs w:val="21"/>
              </w:rPr>
              <w:lastRenderedPageBreak/>
              <w:t>Site of Seminar</w:t>
            </w:r>
          </w:p>
        </w:tc>
        <w:tc>
          <w:tcPr>
            <w:tcW w:w="2763" w:type="dxa"/>
            <w:gridSpan w:val="2"/>
            <w:tcBorders>
              <w:top w:val="single" w:sz="6" w:space="0" w:color="auto"/>
              <w:left w:val="single" w:sz="6" w:space="0" w:color="auto"/>
              <w:bottom w:val="single" w:sz="6" w:space="0" w:color="auto"/>
              <w:right w:val="single" w:sz="8" w:space="0" w:color="auto"/>
            </w:tcBorders>
            <w:vAlign w:val="center"/>
          </w:tcPr>
          <w:p w14:paraId="1634DD3E" w14:textId="77777777" w:rsidR="008F0B2F" w:rsidRDefault="008F0B2F" w:rsidP="00324CF6">
            <w:pPr>
              <w:widowControl/>
              <w:spacing w:line="300" w:lineRule="exact"/>
              <w:rPr>
                <w:szCs w:val="21"/>
              </w:rPr>
            </w:pPr>
            <w:r>
              <w:rPr>
                <w:rFonts w:hint="eastAsia"/>
                <w:szCs w:val="21"/>
              </w:rPr>
              <w:t>Beijing</w:t>
            </w:r>
          </w:p>
        </w:tc>
        <w:tc>
          <w:tcPr>
            <w:tcW w:w="1806" w:type="dxa"/>
            <w:gridSpan w:val="2"/>
            <w:tcBorders>
              <w:top w:val="single" w:sz="6" w:space="0" w:color="auto"/>
              <w:left w:val="single" w:sz="6" w:space="0" w:color="auto"/>
              <w:bottom w:val="single" w:sz="6" w:space="0" w:color="auto"/>
              <w:right w:val="single" w:sz="8" w:space="0" w:color="auto"/>
            </w:tcBorders>
            <w:vAlign w:val="center"/>
          </w:tcPr>
          <w:p w14:paraId="05184475" w14:textId="77777777" w:rsidR="008F0B2F" w:rsidRDefault="008F0B2F" w:rsidP="00324CF6">
            <w:pPr>
              <w:widowControl/>
              <w:spacing w:line="300" w:lineRule="exact"/>
              <w:jc w:val="center"/>
              <w:rPr>
                <w:szCs w:val="21"/>
              </w:rPr>
            </w:pPr>
            <w:r>
              <w:rPr>
                <w:szCs w:val="21"/>
              </w:rPr>
              <w:t>Cities visited online</w:t>
            </w:r>
          </w:p>
        </w:tc>
        <w:tc>
          <w:tcPr>
            <w:tcW w:w="4128" w:type="dxa"/>
            <w:gridSpan w:val="3"/>
            <w:tcBorders>
              <w:top w:val="single" w:sz="6" w:space="0" w:color="auto"/>
              <w:left w:val="single" w:sz="6" w:space="0" w:color="auto"/>
              <w:bottom w:val="single" w:sz="6" w:space="0" w:color="auto"/>
              <w:right w:val="single" w:sz="8" w:space="0" w:color="auto"/>
            </w:tcBorders>
            <w:vAlign w:val="center"/>
          </w:tcPr>
          <w:p w14:paraId="0F06E112" w14:textId="77777777" w:rsidR="008F0B2F" w:rsidRDefault="008F0B2F" w:rsidP="00324CF6">
            <w:pPr>
              <w:widowControl/>
              <w:spacing w:line="300" w:lineRule="exact"/>
              <w:rPr>
                <w:szCs w:val="21"/>
              </w:rPr>
            </w:pPr>
          </w:p>
        </w:tc>
      </w:tr>
      <w:tr w:rsidR="008F0B2F" w14:paraId="0BC5D9ED" w14:textId="77777777" w:rsidTr="00324CF6">
        <w:trPr>
          <w:trHeight w:val="391"/>
          <w:jc w:val="center"/>
        </w:trPr>
        <w:tc>
          <w:tcPr>
            <w:tcW w:w="1638" w:type="dxa"/>
            <w:tcBorders>
              <w:top w:val="single" w:sz="6" w:space="0" w:color="auto"/>
              <w:left w:val="single" w:sz="4" w:space="0" w:color="auto"/>
              <w:bottom w:val="single" w:sz="6" w:space="0" w:color="auto"/>
              <w:right w:val="single" w:sz="6" w:space="0" w:color="auto"/>
            </w:tcBorders>
            <w:vAlign w:val="center"/>
          </w:tcPr>
          <w:p w14:paraId="7BFBF7B4" w14:textId="77777777" w:rsidR="008F0B2F" w:rsidRDefault="008F0B2F" w:rsidP="00324CF6">
            <w:pPr>
              <w:spacing w:line="300" w:lineRule="exact"/>
              <w:jc w:val="center"/>
              <w:rPr>
                <w:szCs w:val="21"/>
              </w:rPr>
            </w:pPr>
            <w:r>
              <w:rPr>
                <w:szCs w:val="21"/>
              </w:rPr>
              <w:t>Notes</w:t>
            </w:r>
          </w:p>
        </w:tc>
        <w:tc>
          <w:tcPr>
            <w:tcW w:w="8697" w:type="dxa"/>
            <w:gridSpan w:val="7"/>
            <w:tcBorders>
              <w:top w:val="single" w:sz="6" w:space="0" w:color="auto"/>
              <w:left w:val="single" w:sz="6" w:space="0" w:color="auto"/>
              <w:bottom w:val="single" w:sz="6" w:space="0" w:color="auto"/>
              <w:right w:val="single" w:sz="8" w:space="0" w:color="auto"/>
            </w:tcBorders>
            <w:vAlign w:val="center"/>
          </w:tcPr>
          <w:p w14:paraId="0C5AAB28" w14:textId="77777777" w:rsidR="008F0B2F" w:rsidRDefault="008F0B2F" w:rsidP="00324CF6">
            <w:pPr>
              <w:rPr>
                <w:color w:val="000000"/>
              </w:rPr>
            </w:pPr>
            <w:r>
              <w:rPr>
                <w:szCs w:val="21"/>
              </w:rPr>
              <w:t xml:space="preserve">1. This seminar uses </w:t>
            </w:r>
            <w:proofErr w:type="spellStart"/>
            <w:r>
              <w:t>Voo</w:t>
            </w:r>
            <w:r>
              <w:rPr>
                <w:rFonts w:hint="eastAsia"/>
              </w:rPr>
              <w:t>V</w:t>
            </w:r>
            <w:proofErr w:type="spellEnd"/>
            <w:r>
              <w:t xml:space="preserve"> Meeting</w:t>
            </w:r>
            <w:r>
              <w:rPr>
                <w:szCs w:val="21"/>
              </w:rPr>
              <w:t xml:space="preserve"> for online training. Participants need to have access to the Internet, a computer, a microphone, a camera and other equipment.</w:t>
            </w:r>
            <w:r>
              <w:rPr>
                <w:color w:val="000000"/>
              </w:rPr>
              <w:t xml:space="preserve"> Before the seminar, we will organize a technique test of the devices and the Internet to solve potential bugs or problems. Please take part in the test at the given time. </w:t>
            </w:r>
          </w:p>
          <w:p w14:paraId="0D64CD44" w14:textId="77777777" w:rsidR="008F0B2F" w:rsidRDefault="008F0B2F" w:rsidP="00324CF6">
            <w:r>
              <w:rPr>
                <w:szCs w:val="21"/>
              </w:rPr>
              <w:t>2. During the seminar, participants are requested to abide by class time and teaching disciplines. Seminar completion certificates will be issued on the basis of attendance records.</w:t>
            </w:r>
            <w:r>
              <w:rPr>
                <w:color w:val="000000"/>
              </w:rPr>
              <w:t xml:space="preserve"> The participants who finish the seminar as required will have the priority to come to China to join the future seminars.</w:t>
            </w:r>
          </w:p>
          <w:p w14:paraId="6F2351DD" w14:textId="77777777" w:rsidR="008F0B2F" w:rsidRDefault="008F0B2F" w:rsidP="00324CF6">
            <w:pPr>
              <w:widowControl/>
              <w:spacing w:line="300" w:lineRule="exact"/>
              <w:rPr>
                <w:szCs w:val="21"/>
              </w:rPr>
            </w:pPr>
            <w:r>
              <w:rPr>
                <w:szCs w:val="21"/>
              </w:rPr>
              <w:t>3. Preparation before class: participants should enter the classroom 1</w:t>
            </w:r>
            <w:r>
              <w:rPr>
                <w:rFonts w:hint="eastAsia"/>
                <w:szCs w:val="21"/>
              </w:rPr>
              <w:t>5</w:t>
            </w:r>
            <w:r>
              <w:rPr>
                <w:szCs w:val="21"/>
              </w:rPr>
              <w:t xml:space="preserve"> minutes in advance to prepare for class and change the personal title to English name (consistent with passport) - country name style. During the class, participants’ microphones are set to mute by the host. While preparing for the class, participants need to turn on the video for the host to see.</w:t>
            </w:r>
          </w:p>
          <w:p w14:paraId="390872E9" w14:textId="77777777" w:rsidR="008F0B2F" w:rsidRDefault="008F0B2F" w:rsidP="00324CF6">
            <w:r>
              <w:rPr>
                <w:szCs w:val="21"/>
              </w:rPr>
              <w:t xml:space="preserve">4. Disciplinary requirements: </w:t>
            </w:r>
            <w:r>
              <w:rPr>
                <w:rFonts w:hint="eastAsia"/>
                <w:szCs w:val="21"/>
              </w:rPr>
              <w:t>Please comply with</w:t>
            </w:r>
            <w:r>
              <w:rPr>
                <w:szCs w:val="21"/>
              </w:rPr>
              <w:t xml:space="preserve"> the schedule and </w:t>
            </w:r>
            <w:r>
              <w:rPr>
                <w:rFonts w:hint="eastAsia"/>
                <w:szCs w:val="21"/>
              </w:rPr>
              <w:t xml:space="preserve">never be absent </w:t>
            </w:r>
            <w:r>
              <w:rPr>
                <w:szCs w:val="21"/>
              </w:rPr>
              <w:t xml:space="preserve">without </w:t>
            </w:r>
            <w:r>
              <w:rPr>
                <w:rFonts w:hint="eastAsia"/>
                <w:szCs w:val="21"/>
              </w:rPr>
              <w:t>any excuse</w:t>
            </w:r>
            <w:r>
              <w:rPr>
                <w:szCs w:val="21"/>
              </w:rPr>
              <w:t>.</w:t>
            </w:r>
            <w:r>
              <w:rPr>
                <w:color w:val="000000"/>
              </w:rPr>
              <w:t xml:space="preserve"> If anyone cannot be present, he/she has to get the organizer informed in advance.</w:t>
            </w:r>
          </w:p>
          <w:p w14:paraId="142D3694" w14:textId="77777777" w:rsidR="008F0B2F" w:rsidRDefault="008F0B2F" w:rsidP="00324CF6">
            <w:pPr>
              <w:widowControl/>
              <w:spacing w:line="300" w:lineRule="exact"/>
              <w:rPr>
                <w:szCs w:val="21"/>
              </w:rPr>
            </w:pPr>
            <w:r>
              <w:rPr>
                <w:szCs w:val="21"/>
              </w:rPr>
              <w:t>5. Information security: In order to protect information security and personal privacy, participants should not record, take screenshots or share to any social media during class.</w:t>
            </w:r>
          </w:p>
          <w:p w14:paraId="25938EC1" w14:textId="77777777" w:rsidR="008F0B2F" w:rsidRDefault="008F0B2F" w:rsidP="00324CF6">
            <w:pPr>
              <w:widowControl/>
              <w:spacing w:line="300" w:lineRule="exact"/>
              <w:rPr>
                <w:szCs w:val="21"/>
              </w:rPr>
            </w:pPr>
            <w:r>
              <w:rPr>
                <w:szCs w:val="21"/>
              </w:rPr>
              <w:t>6. Participants should prepare relevant materials for symposiums according to the schedule and submit relevant electronic materials as required.</w:t>
            </w:r>
          </w:p>
          <w:p w14:paraId="28D8446D" w14:textId="77777777" w:rsidR="008F0B2F" w:rsidRDefault="008F0B2F" w:rsidP="00324CF6">
            <w:pPr>
              <w:widowControl/>
              <w:spacing w:line="300" w:lineRule="exact"/>
              <w:rPr>
                <w:szCs w:val="21"/>
              </w:rPr>
            </w:pPr>
            <w:r>
              <w:rPr>
                <w:szCs w:val="21"/>
              </w:rPr>
              <w:t>7. Online consecutive English interpretation is provided.</w:t>
            </w:r>
          </w:p>
        </w:tc>
      </w:tr>
      <w:tr w:rsidR="008F0B2F" w14:paraId="3D2E6309" w14:textId="77777777" w:rsidTr="00324CF6">
        <w:trPr>
          <w:trHeight w:val="1119"/>
          <w:jc w:val="center"/>
        </w:trPr>
        <w:tc>
          <w:tcPr>
            <w:tcW w:w="1638" w:type="dxa"/>
            <w:tcBorders>
              <w:top w:val="single" w:sz="6" w:space="0" w:color="auto"/>
              <w:left w:val="single" w:sz="8" w:space="0" w:color="auto"/>
              <w:bottom w:val="single" w:sz="6" w:space="0" w:color="auto"/>
              <w:right w:val="single" w:sz="6" w:space="0" w:color="auto"/>
            </w:tcBorders>
            <w:vAlign w:val="center"/>
          </w:tcPr>
          <w:p w14:paraId="404601C9" w14:textId="77777777" w:rsidR="008F0B2F" w:rsidRDefault="008F0B2F" w:rsidP="00324CF6">
            <w:pPr>
              <w:widowControl/>
              <w:spacing w:line="300" w:lineRule="exact"/>
              <w:jc w:val="center"/>
              <w:rPr>
                <w:szCs w:val="21"/>
              </w:rPr>
            </w:pPr>
            <w:r>
              <w:rPr>
                <w:szCs w:val="21"/>
              </w:rPr>
              <w:t>About the Organizer</w:t>
            </w:r>
          </w:p>
        </w:tc>
        <w:tc>
          <w:tcPr>
            <w:tcW w:w="8697" w:type="dxa"/>
            <w:gridSpan w:val="7"/>
            <w:tcBorders>
              <w:top w:val="single" w:sz="6" w:space="0" w:color="auto"/>
              <w:left w:val="single" w:sz="6" w:space="0" w:color="auto"/>
              <w:bottom w:val="single" w:sz="6" w:space="0" w:color="auto"/>
              <w:right w:val="single" w:sz="8" w:space="0" w:color="auto"/>
            </w:tcBorders>
            <w:vAlign w:val="center"/>
          </w:tcPr>
          <w:p w14:paraId="58BF47B2" w14:textId="77777777" w:rsidR="008F0B2F" w:rsidRDefault="008F0B2F" w:rsidP="00324CF6">
            <w:pPr>
              <w:widowControl/>
              <w:spacing w:line="300" w:lineRule="exact"/>
              <w:rPr>
                <w:szCs w:val="21"/>
              </w:rPr>
            </w:pPr>
            <w:r>
              <w:rPr>
                <w:rFonts w:hint="eastAsia"/>
                <w:szCs w:val="21"/>
              </w:rPr>
              <w:t xml:space="preserve">The International Poverty Reduction Center in China (IPRCC) was established in May 2005 as an outcome of Shanghai Global Conference on Scaling Up Poverty Reduction in 2004. IPRCC was </w:t>
            </w:r>
            <w:proofErr w:type="spellStart"/>
            <w:r>
              <w:rPr>
                <w:rFonts w:hint="eastAsia"/>
                <w:szCs w:val="21"/>
              </w:rPr>
              <w:t>jiontly</w:t>
            </w:r>
            <w:proofErr w:type="spellEnd"/>
            <w:r>
              <w:rPr>
                <w:rFonts w:hint="eastAsia"/>
                <w:szCs w:val="21"/>
              </w:rPr>
              <w:t xml:space="preserve"> initiated and established by the Chinese government, the UNDP and the World Bank. </w:t>
            </w:r>
            <w:r>
              <w:rPr>
                <w:szCs w:val="21"/>
              </w:rPr>
              <w:t>I</w:t>
            </w:r>
            <w:r>
              <w:rPr>
                <w:rFonts w:hint="eastAsia"/>
                <w:szCs w:val="21"/>
              </w:rPr>
              <w:t>t is designed as an international platform for research, training, exchange, collaboration and knowledge sharing in poverty reduction. IPRCC is committed to the internationalization of China</w:t>
            </w:r>
            <w:r>
              <w:rPr>
                <w:szCs w:val="21"/>
              </w:rPr>
              <w:t>’</w:t>
            </w:r>
            <w:r>
              <w:rPr>
                <w:rFonts w:hint="eastAsia"/>
                <w:szCs w:val="21"/>
              </w:rPr>
              <w:t xml:space="preserve">s poverty reduction experience, as well as the localization of global experience, so as to forge an integrated platform for poverty reduction and development. Since 2005, IPRCC has successfully held 159 seminars, with 4233 participants from 136 countries. IPRCC has held two training courses on the theme of "vocational training and labor transfer". It has certain experiences in undertaking the training and has achieved good results, which has been unanimously affirmed by all parties concerned at home and abroad. IPRCC has developed "ten keys to understanding China's poverty reduction" training textbook, video textbooks and micro video cases teaching materials. In the </w:t>
            </w:r>
            <w:r>
              <w:rPr>
                <w:rFonts w:hint="eastAsia"/>
                <w:szCs w:val="21"/>
              </w:rPr>
              <w:lastRenderedPageBreak/>
              <w:t xml:space="preserve">central and western regions in China, 15 provinces have been identified as </w:t>
            </w:r>
            <w:r>
              <w:rPr>
                <w:szCs w:val="21"/>
              </w:rPr>
              <w:t>“</w:t>
            </w:r>
            <w:proofErr w:type="gramStart"/>
            <w:r>
              <w:rPr>
                <w:rFonts w:hint="eastAsia"/>
                <w:szCs w:val="21"/>
              </w:rPr>
              <w:t>China  Poverty</w:t>
            </w:r>
            <w:proofErr w:type="gramEnd"/>
            <w:r>
              <w:rPr>
                <w:rFonts w:hint="eastAsia"/>
                <w:szCs w:val="21"/>
              </w:rPr>
              <w:t xml:space="preserve"> Alleviation Exchange Base</w:t>
            </w:r>
            <w:r>
              <w:rPr>
                <w:szCs w:val="21"/>
              </w:rPr>
              <w:t>”</w:t>
            </w:r>
            <w:r>
              <w:rPr>
                <w:rFonts w:hint="eastAsia"/>
                <w:szCs w:val="21"/>
              </w:rPr>
              <w:t>. Participants can be arranged to visit the bases for field visits and feel the effects of poverty alleviation policies and practices. IPRCC is also equipped with an international training team that understands business, knows foreign languages and has high quality. At the same time, it has compiled and printed the international training manual for poverty reduction, which has strengthened the standardized management and promoted the high-quality development of project implementation. IPRCC has two training classrooms with an area of 120 square meters. In 2020, it has held several online international poverty reduction exchange activities, and has the necessary venues and equipment for online training.</w:t>
            </w:r>
          </w:p>
        </w:tc>
      </w:tr>
      <w:tr w:rsidR="008F0B2F" w14:paraId="35F85727" w14:textId="77777777" w:rsidTr="00324CF6">
        <w:trPr>
          <w:trHeight w:val="1575"/>
          <w:jc w:val="center"/>
        </w:trPr>
        <w:tc>
          <w:tcPr>
            <w:tcW w:w="1638" w:type="dxa"/>
            <w:tcBorders>
              <w:top w:val="single" w:sz="6" w:space="0" w:color="auto"/>
              <w:left w:val="single" w:sz="8" w:space="0" w:color="auto"/>
              <w:bottom w:val="single" w:sz="6" w:space="0" w:color="auto"/>
              <w:right w:val="single" w:sz="6" w:space="0" w:color="auto"/>
            </w:tcBorders>
            <w:vAlign w:val="center"/>
          </w:tcPr>
          <w:p w14:paraId="379A3546" w14:textId="77777777" w:rsidR="008F0B2F" w:rsidRDefault="008F0B2F" w:rsidP="00324CF6">
            <w:pPr>
              <w:widowControl/>
              <w:spacing w:line="300" w:lineRule="exact"/>
              <w:jc w:val="center"/>
              <w:rPr>
                <w:szCs w:val="21"/>
              </w:rPr>
            </w:pPr>
            <w:r>
              <w:rPr>
                <w:szCs w:val="21"/>
              </w:rPr>
              <w:lastRenderedPageBreak/>
              <w:t>Contact of the Organizer</w:t>
            </w:r>
          </w:p>
        </w:tc>
        <w:tc>
          <w:tcPr>
            <w:tcW w:w="8697" w:type="dxa"/>
            <w:gridSpan w:val="7"/>
            <w:tcBorders>
              <w:top w:val="single" w:sz="6" w:space="0" w:color="auto"/>
              <w:left w:val="single" w:sz="6" w:space="0" w:color="auto"/>
              <w:bottom w:val="single" w:sz="6" w:space="0" w:color="auto"/>
              <w:right w:val="single" w:sz="8" w:space="0" w:color="auto"/>
            </w:tcBorders>
            <w:vAlign w:val="center"/>
          </w:tcPr>
          <w:p w14:paraId="31FA9293" w14:textId="77777777" w:rsidR="008F0B2F" w:rsidRDefault="008F0B2F" w:rsidP="00324CF6">
            <w:pPr>
              <w:widowControl/>
              <w:spacing w:line="300" w:lineRule="exact"/>
              <w:rPr>
                <w:szCs w:val="21"/>
                <w:lang w:val="pt-BR"/>
              </w:rPr>
            </w:pPr>
            <w:r>
              <w:rPr>
                <w:szCs w:val="21"/>
              </w:rPr>
              <w:t>Contact</w:t>
            </w:r>
            <w:r>
              <w:rPr>
                <w:szCs w:val="21"/>
                <w:lang w:val="pt-BR"/>
              </w:rPr>
              <w:t>: M</w:t>
            </w:r>
            <w:r>
              <w:rPr>
                <w:rFonts w:hint="eastAsia"/>
                <w:szCs w:val="21"/>
                <w:lang w:val="pt-BR"/>
              </w:rPr>
              <w:t>r</w:t>
            </w:r>
            <w:r>
              <w:rPr>
                <w:szCs w:val="21"/>
                <w:lang w:val="pt-BR"/>
              </w:rPr>
              <w:t xml:space="preserve">. </w:t>
            </w:r>
            <w:r>
              <w:rPr>
                <w:rFonts w:hint="eastAsia"/>
                <w:szCs w:val="21"/>
                <w:lang w:val="pt-BR"/>
              </w:rPr>
              <w:t>LEI</w:t>
            </w:r>
            <w:r>
              <w:rPr>
                <w:szCs w:val="21"/>
                <w:lang w:val="pt-BR"/>
              </w:rPr>
              <w:t xml:space="preserve"> </w:t>
            </w:r>
            <w:r>
              <w:rPr>
                <w:rFonts w:hint="eastAsia"/>
                <w:szCs w:val="21"/>
                <w:lang w:val="pt-BR"/>
              </w:rPr>
              <w:t>Xinzhou</w:t>
            </w:r>
            <w:r>
              <w:rPr>
                <w:szCs w:val="21"/>
                <w:lang w:val="pt-BR"/>
              </w:rPr>
              <w:t>/ M</w:t>
            </w:r>
            <w:r>
              <w:rPr>
                <w:rFonts w:hint="eastAsia"/>
                <w:szCs w:val="21"/>
                <w:lang w:val="pt-BR"/>
              </w:rPr>
              <w:t>s</w:t>
            </w:r>
            <w:r>
              <w:rPr>
                <w:szCs w:val="21"/>
                <w:lang w:val="pt-BR"/>
              </w:rPr>
              <w:t xml:space="preserve">. </w:t>
            </w:r>
            <w:r>
              <w:rPr>
                <w:rFonts w:hint="eastAsia"/>
                <w:szCs w:val="21"/>
                <w:lang w:val="pt-BR"/>
              </w:rPr>
              <w:t>XIE</w:t>
            </w:r>
            <w:r>
              <w:rPr>
                <w:szCs w:val="21"/>
                <w:lang w:val="pt-BR"/>
              </w:rPr>
              <w:t xml:space="preserve"> </w:t>
            </w:r>
            <w:r>
              <w:rPr>
                <w:rFonts w:hint="eastAsia"/>
                <w:szCs w:val="21"/>
                <w:lang w:val="pt-BR"/>
              </w:rPr>
              <w:t>Peixuan</w:t>
            </w:r>
            <w:r>
              <w:rPr>
                <w:szCs w:val="21"/>
                <w:lang w:val="pt-BR"/>
              </w:rPr>
              <w:t xml:space="preserve"> </w:t>
            </w:r>
          </w:p>
          <w:p w14:paraId="74D5EA90" w14:textId="77777777" w:rsidR="008F0B2F" w:rsidRDefault="008F0B2F" w:rsidP="00324CF6">
            <w:pPr>
              <w:widowControl/>
              <w:spacing w:line="300" w:lineRule="exact"/>
              <w:rPr>
                <w:szCs w:val="21"/>
              </w:rPr>
            </w:pPr>
            <w:r>
              <w:rPr>
                <w:szCs w:val="21"/>
              </w:rPr>
              <w:t>Office Phones: 0086-</w:t>
            </w:r>
            <w:r>
              <w:rPr>
                <w:rFonts w:hint="eastAsia"/>
                <w:szCs w:val="21"/>
              </w:rPr>
              <w:t>10</w:t>
            </w:r>
            <w:r>
              <w:rPr>
                <w:szCs w:val="21"/>
              </w:rPr>
              <w:t>-85</w:t>
            </w:r>
            <w:r>
              <w:rPr>
                <w:rFonts w:hint="eastAsia"/>
                <w:szCs w:val="21"/>
              </w:rPr>
              <w:t>4419653</w:t>
            </w:r>
            <w:r>
              <w:rPr>
                <w:szCs w:val="21"/>
              </w:rPr>
              <w:t>,0086-</w:t>
            </w:r>
            <w:r>
              <w:rPr>
                <w:rFonts w:hint="eastAsia"/>
                <w:szCs w:val="21"/>
              </w:rPr>
              <w:t>10</w:t>
            </w:r>
            <w:r>
              <w:rPr>
                <w:szCs w:val="21"/>
              </w:rPr>
              <w:t>-8</w:t>
            </w:r>
            <w:r>
              <w:rPr>
                <w:rFonts w:hint="eastAsia"/>
                <w:szCs w:val="21"/>
              </w:rPr>
              <w:t>4419851</w:t>
            </w:r>
          </w:p>
          <w:p w14:paraId="4D949C5C" w14:textId="77777777" w:rsidR="008F0B2F" w:rsidRDefault="008F0B2F" w:rsidP="00324CF6">
            <w:pPr>
              <w:widowControl/>
              <w:spacing w:line="300" w:lineRule="exact"/>
              <w:rPr>
                <w:szCs w:val="21"/>
              </w:rPr>
            </w:pPr>
            <w:r>
              <w:rPr>
                <w:szCs w:val="21"/>
              </w:rPr>
              <w:t>Mobile Phones:0086-</w:t>
            </w:r>
            <w:r>
              <w:rPr>
                <w:rFonts w:hint="eastAsia"/>
                <w:szCs w:val="21"/>
              </w:rPr>
              <w:t>13911810713</w:t>
            </w:r>
            <w:r>
              <w:rPr>
                <w:szCs w:val="21"/>
              </w:rPr>
              <w:t xml:space="preserve"> (</w:t>
            </w:r>
            <w:r>
              <w:rPr>
                <w:rFonts w:hint="eastAsia"/>
                <w:szCs w:val="21"/>
              </w:rPr>
              <w:t>LEI</w:t>
            </w:r>
            <w:r>
              <w:rPr>
                <w:szCs w:val="21"/>
              </w:rPr>
              <w:t>),0086-</w:t>
            </w:r>
            <w:r>
              <w:rPr>
                <w:rFonts w:hint="eastAsia"/>
                <w:szCs w:val="21"/>
              </w:rPr>
              <w:t>18283324770</w:t>
            </w:r>
            <w:r>
              <w:rPr>
                <w:szCs w:val="21"/>
              </w:rPr>
              <w:t xml:space="preserve"> (</w:t>
            </w:r>
            <w:r>
              <w:rPr>
                <w:rFonts w:hint="eastAsia"/>
                <w:szCs w:val="21"/>
              </w:rPr>
              <w:t>XIE</w:t>
            </w:r>
            <w:r>
              <w:rPr>
                <w:szCs w:val="21"/>
              </w:rPr>
              <w:t xml:space="preserve">) </w:t>
            </w:r>
          </w:p>
          <w:p w14:paraId="593F4D9C" w14:textId="77777777" w:rsidR="008F0B2F" w:rsidRDefault="008F0B2F" w:rsidP="00324CF6">
            <w:pPr>
              <w:widowControl/>
              <w:spacing w:line="300" w:lineRule="exact"/>
              <w:rPr>
                <w:szCs w:val="21"/>
              </w:rPr>
            </w:pPr>
            <w:r>
              <w:rPr>
                <w:szCs w:val="21"/>
              </w:rPr>
              <w:t>Fax: 0086-</w:t>
            </w:r>
            <w:r>
              <w:rPr>
                <w:rFonts w:hint="eastAsia"/>
                <w:szCs w:val="21"/>
              </w:rPr>
              <w:t>10</w:t>
            </w:r>
            <w:r>
              <w:rPr>
                <w:szCs w:val="21"/>
              </w:rPr>
              <w:t>-</w:t>
            </w:r>
            <w:r>
              <w:rPr>
                <w:rFonts w:hint="eastAsia"/>
                <w:szCs w:val="21"/>
              </w:rPr>
              <w:t>84419658</w:t>
            </w:r>
          </w:p>
          <w:p w14:paraId="6C9151DB" w14:textId="77777777" w:rsidR="008F0B2F" w:rsidRDefault="008F0B2F" w:rsidP="00324CF6">
            <w:pPr>
              <w:widowControl/>
              <w:spacing w:line="300" w:lineRule="exact"/>
              <w:rPr>
                <w:szCs w:val="21"/>
              </w:rPr>
            </w:pPr>
            <w:r>
              <w:rPr>
                <w:szCs w:val="21"/>
              </w:rPr>
              <w:t>E-mail</w:t>
            </w:r>
            <w:r>
              <w:rPr>
                <w:rFonts w:hint="eastAsia"/>
                <w:szCs w:val="21"/>
              </w:rPr>
              <w:t>：</w:t>
            </w:r>
            <w:r>
              <w:rPr>
                <w:rFonts w:hint="eastAsia"/>
              </w:rPr>
              <w:fldChar w:fldCharType="begin"/>
            </w:r>
            <w:r>
              <w:instrText xml:space="preserve"> HYPERLINK "mailto:lixuexin@iprcc.org.cn" </w:instrText>
            </w:r>
            <w:r>
              <w:rPr>
                <w:rFonts w:hint="eastAsia"/>
              </w:rPr>
              <w:fldChar w:fldCharType="separate"/>
            </w:r>
            <w:r>
              <w:rPr>
                <w:rFonts w:hint="eastAsia"/>
                <w:szCs w:val="21"/>
              </w:rPr>
              <w:t>leixinzhou@iprcc.org.cn</w:t>
            </w:r>
            <w:r>
              <w:rPr>
                <w:rFonts w:hint="eastAsia"/>
                <w:szCs w:val="21"/>
              </w:rPr>
              <w:fldChar w:fldCharType="end"/>
            </w:r>
            <w:r>
              <w:rPr>
                <w:rFonts w:hint="eastAsia"/>
                <w:szCs w:val="21"/>
              </w:rPr>
              <w:t>，</w:t>
            </w:r>
            <w:r>
              <w:rPr>
                <w:rFonts w:hint="eastAsia"/>
                <w:szCs w:val="21"/>
              </w:rPr>
              <w:t>xiepeixuan@iprcc.org.cn</w:t>
            </w:r>
          </w:p>
          <w:p w14:paraId="1DFE25E3" w14:textId="77777777" w:rsidR="008F0B2F" w:rsidRDefault="008F0B2F" w:rsidP="00324CF6">
            <w:pPr>
              <w:widowControl/>
              <w:spacing w:line="300" w:lineRule="exact"/>
              <w:rPr>
                <w:szCs w:val="21"/>
              </w:rPr>
            </w:pPr>
            <w:proofErr w:type="spellStart"/>
            <w:r>
              <w:rPr>
                <w:rFonts w:hint="eastAsia"/>
                <w:szCs w:val="21"/>
              </w:rPr>
              <w:t>Wechat</w:t>
            </w:r>
            <w:proofErr w:type="spellEnd"/>
            <w:r>
              <w:rPr>
                <w:rFonts w:hint="eastAsia"/>
                <w:szCs w:val="21"/>
              </w:rPr>
              <w:t>：</w:t>
            </w:r>
            <w:r>
              <w:rPr>
                <w:rFonts w:hint="eastAsia"/>
                <w:szCs w:val="21"/>
              </w:rPr>
              <w:t>Mike1204680432</w:t>
            </w:r>
          </w:p>
          <w:p w14:paraId="3A003B86" w14:textId="77777777" w:rsidR="008F0B2F" w:rsidRDefault="008F0B2F" w:rsidP="00324CF6">
            <w:pPr>
              <w:widowControl/>
              <w:spacing w:line="300" w:lineRule="exact"/>
              <w:rPr>
                <w:szCs w:val="21"/>
              </w:rPr>
            </w:pPr>
            <w:r>
              <w:rPr>
                <w:rFonts w:hint="eastAsia"/>
                <w:szCs w:val="21"/>
              </w:rPr>
              <w:t>QQ:1204680432</w:t>
            </w:r>
          </w:p>
        </w:tc>
      </w:tr>
    </w:tbl>
    <w:p w14:paraId="1C3339D1" w14:textId="77777777" w:rsidR="00C6507E" w:rsidRDefault="00C6507E">
      <w:pPr>
        <w:rPr>
          <w:b/>
          <w:bCs/>
          <w:color w:val="FF0000"/>
          <w:szCs w:val="21"/>
        </w:rPr>
      </w:pPr>
    </w:p>
    <w:p w14:paraId="743DB84D" w14:textId="77777777" w:rsidR="00C6507E" w:rsidRDefault="00C6507E">
      <w:pPr>
        <w:rPr>
          <w:b/>
          <w:bCs/>
          <w:color w:val="FF0000"/>
          <w:szCs w:val="21"/>
        </w:rPr>
      </w:pPr>
    </w:p>
    <w:p w14:paraId="7ED456B5" w14:textId="77777777" w:rsidR="00C6507E" w:rsidRDefault="00C6507E">
      <w:pPr>
        <w:rPr>
          <w:b/>
          <w:bCs/>
          <w:color w:val="FF0000"/>
          <w:szCs w:val="21"/>
        </w:rPr>
      </w:pPr>
    </w:p>
    <w:p w14:paraId="330F5DF5" w14:textId="77777777" w:rsidR="00C6507E" w:rsidRDefault="00C6507E">
      <w:pPr>
        <w:rPr>
          <w:b/>
          <w:bCs/>
          <w:color w:val="FF0000"/>
          <w:szCs w:val="21"/>
        </w:rPr>
      </w:pPr>
    </w:p>
    <w:p w14:paraId="6F9451C0" w14:textId="77777777" w:rsidR="00C6507E" w:rsidRDefault="00C6507E">
      <w:pPr>
        <w:rPr>
          <w:b/>
          <w:bCs/>
          <w:color w:val="FF0000"/>
          <w:szCs w:val="21"/>
        </w:rPr>
      </w:pPr>
    </w:p>
    <w:p w14:paraId="2811131C" w14:textId="77777777" w:rsidR="00C6507E" w:rsidRDefault="00C6507E">
      <w:pPr>
        <w:rPr>
          <w:b/>
          <w:bCs/>
          <w:color w:val="FF0000"/>
          <w:szCs w:val="21"/>
        </w:rPr>
      </w:pPr>
    </w:p>
    <w:sectPr w:rsidR="00C6507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2432"/>
    <w:multiLevelType w:val="singleLevel"/>
    <w:tmpl w:val="0B512432"/>
    <w:lvl w:ilvl="0">
      <w:start w:val="1"/>
      <w:numFmt w:val="decimal"/>
      <w:pStyle w:val="1"/>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69D"/>
    <w:rsid w:val="000158BF"/>
    <w:rsid w:val="0004439A"/>
    <w:rsid w:val="00061C5B"/>
    <w:rsid w:val="000853B2"/>
    <w:rsid w:val="000A6E7E"/>
    <w:rsid w:val="000F0A83"/>
    <w:rsid w:val="00104E59"/>
    <w:rsid w:val="00113733"/>
    <w:rsid w:val="001401EF"/>
    <w:rsid w:val="0014589B"/>
    <w:rsid w:val="00150D59"/>
    <w:rsid w:val="0015549E"/>
    <w:rsid w:val="00172A27"/>
    <w:rsid w:val="001E272A"/>
    <w:rsid w:val="00205BFD"/>
    <w:rsid w:val="00226CFB"/>
    <w:rsid w:val="00262B75"/>
    <w:rsid w:val="002C5A01"/>
    <w:rsid w:val="002D1FC6"/>
    <w:rsid w:val="002D2BE0"/>
    <w:rsid w:val="002E035C"/>
    <w:rsid w:val="002E0EC8"/>
    <w:rsid w:val="003156F8"/>
    <w:rsid w:val="00315EDE"/>
    <w:rsid w:val="00316AA5"/>
    <w:rsid w:val="00346723"/>
    <w:rsid w:val="00354F8F"/>
    <w:rsid w:val="00395519"/>
    <w:rsid w:val="003A68A3"/>
    <w:rsid w:val="003B0615"/>
    <w:rsid w:val="003B5D42"/>
    <w:rsid w:val="003D704F"/>
    <w:rsid w:val="003E10A8"/>
    <w:rsid w:val="00406495"/>
    <w:rsid w:val="0041052A"/>
    <w:rsid w:val="00413212"/>
    <w:rsid w:val="00425987"/>
    <w:rsid w:val="00425E0B"/>
    <w:rsid w:val="004410D2"/>
    <w:rsid w:val="00442A6E"/>
    <w:rsid w:val="00451437"/>
    <w:rsid w:val="00451EB3"/>
    <w:rsid w:val="00452281"/>
    <w:rsid w:val="0045284D"/>
    <w:rsid w:val="004733B4"/>
    <w:rsid w:val="0047764B"/>
    <w:rsid w:val="004B7BF4"/>
    <w:rsid w:val="004C6E6D"/>
    <w:rsid w:val="004F1822"/>
    <w:rsid w:val="005026F4"/>
    <w:rsid w:val="00515201"/>
    <w:rsid w:val="00544B93"/>
    <w:rsid w:val="00580A80"/>
    <w:rsid w:val="005A3A4E"/>
    <w:rsid w:val="005D5189"/>
    <w:rsid w:val="005F3B94"/>
    <w:rsid w:val="00613942"/>
    <w:rsid w:val="00622A42"/>
    <w:rsid w:val="00653965"/>
    <w:rsid w:val="00677FA9"/>
    <w:rsid w:val="0069187F"/>
    <w:rsid w:val="006921A7"/>
    <w:rsid w:val="006940C5"/>
    <w:rsid w:val="006A45FA"/>
    <w:rsid w:val="006B405E"/>
    <w:rsid w:val="0070286D"/>
    <w:rsid w:val="00712073"/>
    <w:rsid w:val="00721E85"/>
    <w:rsid w:val="00732EAB"/>
    <w:rsid w:val="00736D57"/>
    <w:rsid w:val="00740A53"/>
    <w:rsid w:val="00744B58"/>
    <w:rsid w:val="007562E0"/>
    <w:rsid w:val="007571FB"/>
    <w:rsid w:val="0076009F"/>
    <w:rsid w:val="007646E2"/>
    <w:rsid w:val="00782563"/>
    <w:rsid w:val="00785EEF"/>
    <w:rsid w:val="00795B93"/>
    <w:rsid w:val="007B5831"/>
    <w:rsid w:val="007D2EFB"/>
    <w:rsid w:val="0081397A"/>
    <w:rsid w:val="008445D2"/>
    <w:rsid w:val="00864F08"/>
    <w:rsid w:val="008654A3"/>
    <w:rsid w:val="00880B0A"/>
    <w:rsid w:val="00886FEA"/>
    <w:rsid w:val="00891A80"/>
    <w:rsid w:val="0089270F"/>
    <w:rsid w:val="008A2D7A"/>
    <w:rsid w:val="008D4BAB"/>
    <w:rsid w:val="008E5B3F"/>
    <w:rsid w:val="008F0B2F"/>
    <w:rsid w:val="008F5DFC"/>
    <w:rsid w:val="0090268F"/>
    <w:rsid w:val="00907F69"/>
    <w:rsid w:val="00926E46"/>
    <w:rsid w:val="00942F56"/>
    <w:rsid w:val="0094691A"/>
    <w:rsid w:val="00952B70"/>
    <w:rsid w:val="0096564F"/>
    <w:rsid w:val="00985B40"/>
    <w:rsid w:val="0099220C"/>
    <w:rsid w:val="00992791"/>
    <w:rsid w:val="009A3CE0"/>
    <w:rsid w:val="009A59C0"/>
    <w:rsid w:val="009B0F6D"/>
    <w:rsid w:val="009B11CB"/>
    <w:rsid w:val="009B39F2"/>
    <w:rsid w:val="009F654F"/>
    <w:rsid w:val="009F6BBC"/>
    <w:rsid w:val="00A02290"/>
    <w:rsid w:val="00A140AF"/>
    <w:rsid w:val="00A2484C"/>
    <w:rsid w:val="00A2627B"/>
    <w:rsid w:val="00A32DB8"/>
    <w:rsid w:val="00A64DFE"/>
    <w:rsid w:val="00A65090"/>
    <w:rsid w:val="00A701F4"/>
    <w:rsid w:val="00A766AC"/>
    <w:rsid w:val="00AB3C1D"/>
    <w:rsid w:val="00AB6947"/>
    <w:rsid w:val="00AC136E"/>
    <w:rsid w:val="00AF1FE6"/>
    <w:rsid w:val="00B63DE3"/>
    <w:rsid w:val="00B77960"/>
    <w:rsid w:val="00B929DB"/>
    <w:rsid w:val="00B9432D"/>
    <w:rsid w:val="00BA724E"/>
    <w:rsid w:val="00BC30C2"/>
    <w:rsid w:val="00BC68BA"/>
    <w:rsid w:val="00C0538F"/>
    <w:rsid w:val="00C07F1F"/>
    <w:rsid w:val="00C54E87"/>
    <w:rsid w:val="00C6507E"/>
    <w:rsid w:val="00C80C78"/>
    <w:rsid w:val="00C8703A"/>
    <w:rsid w:val="00C9530E"/>
    <w:rsid w:val="00CE5F45"/>
    <w:rsid w:val="00CF4B31"/>
    <w:rsid w:val="00D30C79"/>
    <w:rsid w:val="00D622B1"/>
    <w:rsid w:val="00D7004C"/>
    <w:rsid w:val="00D7388C"/>
    <w:rsid w:val="00D9384F"/>
    <w:rsid w:val="00DA7D24"/>
    <w:rsid w:val="00DD0BF4"/>
    <w:rsid w:val="00DE409E"/>
    <w:rsid w:val="00E51BC3"/>
    <w:rsid w:val="00E802E9"/>
    <w:rsid w:val="00E97D62"/>
    <w:rsid w:val="00EA018B"/>
    <w:rsid w:val="00EE415F"/>
    <w:rsid w:val="00EF5BE4"/>
    <w:rsid w:val="00F0573C"/>
    <w:rsid w:val="00F32DF9"/>
    <w:rsid w:val="00F5005E"/>
    <w:rsid w:val="00F52F88"/>
    <w:rsid w:val="00F66935"/>
    <w:rsid w:val="00F7468D"/>
    <w:rsid w:val="00F924A0"/>
    <w:rsid w:val="00FB32AC"/>
    <w:rsid w:val="00FB4053"/>
    <w:rsid w:val="00FC3B83"/>
    <w:rsid w:val="00FF53AE"/>
    <w:rsid w:val="01B97E60"/>
    <w:rsid w:val="05ED0518"/>
    <w:rsid w:val="0B472388"/>
    <w:rsid w:val="0C2E46FA"/>
    <w:rsid w:val="0C4466D6"/>
    <w:rsid w:val="0CC1503A"/>
    <w:rsid w:val="0D7D2AE9"/>
    <w:rsid w:val="0DA72D6F"/>
    <w:rsid w:val="0E071247"/>
    <w:rsid w:val="0F4303E8"/>
    <w:rsid w:val="0FF97895"/>
    <w:rsid w:val="1221471D"/>
    <w:rsid w:val="154F0A75"/>
    <w:rsid w:val="181D54BE"/>
    <w:rsid w:val="18EC75C7"/>
    <w:rsid w:val="1CEF473D"/>
    <w:rsid w:val="249B26B7"/>
    <w:rsid w:val="25A03958"/>
    <w:rsid w:val="26C252BA"/>
    <w:rsid w:val="27F62864"/>
    <w:rsid w:val="28652CDA"/>
    <w:rsid w:val="2D6807BF"/>
    <w:rsid w:val="302D0AED"/>
    <w:rsid w:val="330A7165"/>
    <w:rsid w:val="341C2C14"/>
    <w:rsid w:val="361E6A40"/>
    <w:rsid w:val="377A2406"/>
    <w:rsid w:val="37D269E8"/>
    <w:rsid w:val="3A4D17AE"/>
    <w:rsid w:val="3A62342C"/>
    <w:rsid w:val="3E537AB4"/>
    <w:rsid w:val="427701D6"/>
    <w:rsid w:val="428B1F08"/>
    <w:rsid w:val="43AE161F"/>
    <w:rsid w:val="45EE6958"/>
    <w:rsid w:val="49F32C11"/>
    <w:rsid w:val="4C0705AD"/>
    <w:rsid w:val="4E7C4A8C"/>
    <w:rsid w:val="4ECB6DE2"/>
    <w:rsid w:val="4ED106E6"/>
    <w:rsid w:val="502426A2"/>
    <w:rsid w:val="502D0AE0"/>
    <w:rsid w:val="50C70057"/>
    <w:rsid w:val="54945839"/>
    <w:rsid w:val="574D716F"/>
    <w:rsid w:val="59F55223"/>
    <w:rsid w:val="5C9224CF"/>
    <w:rsid w:val="5D891651"/>
    <w:rsid w:val="5DCE4D4E"/>
    <w:rsid w:val="5F0F746E"/>
    <w:rsid w:val="61A251B1"/>
    <w:rsid w:val="62734477"/>
    <w:rsid w:val="65BD06A8"/>
    <w:rsid w:val="68EB5493"/>
    <w:rsid w:val="68F71FC3"/>
    <w:rsid w:val="6A7327B4"/>
    <w:rsid w:val="6A833243"/>
    <w:rsid w:val="6A8420FD"/>
    <w:rsid w:val="6AE93163"/>
    <w:rsid w:val="6B63319B"/>
    <w:rsid w:val="6C963990"/>
    <w:rsid w:val="6D441654"/>
    <w:rsid w:val="6F8F622F"/>
    <w:rsid w:val="6FE8763F"/>
    <w:rsid w:val="70062795"/>
    <w:rsid w:val="722F5989"/>
    <w:rsid w:val="73F45054"/>
    <w:rsid w:val="74023289"/>
    <w:rsid w:val="74121D8F"/>
    <w:rsid w:val="764A6C26"/>
    <w:rsid w:val="76D13D5F"/>
    <w:rsid w:val="76D52484"/>
    <w:rsid w:val="77F16AEA"/>
    <w:rsid w:val="782E55DD"/>
    <w:rsid w:val="79AC6466"/>
    <w:rsid w:val="7A03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FA6AA"/>
  <w15:docId w15:val="{F4C47DF4-F4F1-48D6-A385-FC767217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0"/>
    <w:uiPriority w:val="99"/>
    <w:unhideWhenUsed/>
    <w:qFormat/>
  </w:style>
  <w:style w:type="character" w:styleId="a8">
    <w:name w:val="Hyperlink"/>
    <w:uiPriority w:val="99"/>
    <w:unhideWhenUsed/>
    <w:qFormat/>
    <w:rPr>
      <w:color w:val="0000FF"/>
      <w:u w:val="single"/>
    </w:rPr>
  </w:style>
  <w:style w:type="paragraph" w:styleId="a9">
    <w:name w:val="List Paragraph"/>
    <w:basedOn w:val="a"/>
    <w:uiPriority w:val="34"/>
    <w:qFormat/>
    <w:pPr>
      <w:ind w:firstLineChars="200" w:firstLine="420"/>
    </w:pPr>
    <w:rPr>
      <w:rFonts w:ascii="Calibri" w:hAnsi="Calibri"/>
      <w:szCs w:val="22"/>
    </w:rPr>
  </w:style>
  <w:style w:type="paragraph" w:customStyle="1" w:styleId="10">
    <w:name w:val="正文1"/>
    <w:qFormat/>
    <w:pPr>
      <w:jc w:val="both"/>
    </w:pPr>
    <w:rPr>
      <w:rFonts w:ascii="Calibri" w:eastAsia="宋体" w:hAnsi="Calibri" w:cs="宋体"/>
      <w:kern w:val="2"/>
      <w:sz w:val="21"/>
      <w:szCs w:val="21"/>
    </w:rPr>
  </w:style>
  <w:style w:type="character" w:customStyle="1" w:styleId="15">
    <w:name w:val="15"/>
    <w:basedOn w:val="a0"/>
    <w:qFormat/>
    <w:rPr>
      <w:rFonts w:ascii="Calibri" w:hAnsi="Calibri" w:hint="default"/>
      <w:color w:val="0000FF"/>
      <w:u w:val="single"/>
    </w:rPr>
  </w:style>
  <w:style w:type="character" w:customStyle="1" w:styleId="a4">
    <w:name w:val="批注文字 字符"/>
    <w:basedOn w:val="a0"/>
    <w:link w:val="a3"/>
    <w:uiPriority w:val="99"/>
    <w:qFormat/>
    <w:rPr>
      <w:kern w:val="2"/>
      <w:sz w:val="21"/>
      <w:szCs w:val="24"/>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关于2015年东盟国家标准化官员研修班项目简介</dc:title>
  <dc:creator>Administrator</dc:creator>
  <cp:lastModifiedBy>15055808026@163.com</cp:lastModifiedBy>
  <cp:revision>2</cp:revision>
  <cp:lastPrinted>2021-03-12T02:11:00Z</cp:lastPrinted>
  <dcterms:created xsi:type="dcterms:W3CDTF">2021-03-12T06:46:00Z</dcterms:created>
  <dcterms:modified xsi:type="dcterms:W3CDTF">2021-03-12T06:46:00Z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