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D153" w14:textId="260322E8" w:rsidR="004260C0" w:rsidRDefault="00BE518B">
      <w:pPr>
        <w:spacing w:line="480" w:lineRule="exact"/>
        <w:jc w:val="center"/>
        <w:rPr>
          <w:rFonts w:ascii="宋体" w:hAnsi="宋体" w:cs="宋体"/>
          <w:b/>
          <w:bCs/>
          <w:color w:val="000000"/>
          <w:sz w:val="32"/>
          <w:szCs w:val="32"/>
        </w:rPr>
      </w:pPr>
      <w:r w:rsidRPr="00372D45">
        <w:rPr>
          <w:rFonts w:hint="eastAsia"/>
          <w:b/>
          <w:sz w:val="30"/>
          <w:szCs w:val="30"/>
        </w:rPr>
        <w:t>发展中国家免疫规划与疫苗合作官员研修班</w:t>
      </w:r>
      <w:r w:rsidR="001155F2">
        <w:rPr>
          <w:rFonts w:ascii="宋体" w:hAnsi="宋体" w:cs="宋体" w:hint="eastAsia"/>
          <w:b/>
          <w:bCs/>
          <w:sz w:val="32"/>
          <w:szCs w:val="32"/>
        </w:rPr>
        <w:t>项目简介</w:t>
      </w:r>
      <w:r w:rsidR="001155F2">
        <w:rPr>
          <w:rFonts w:ascii="宋体" w:hAnsi="宋体" w:cs="宋体" w:hint="eastAsia"/>
          <w:b/>
          <w:bCs/>
          <w:color w:val="000000"/>
          <w:sz w:val="32"/>
          <w:szCs w:val="32"/>
        </w:rPr>
        <w:t>表</w:t>
      </w:r>
    </w:p>
    <w:p w14:paraId="3CDA19EB" w14:textId="77777777" w:rsidR="004260C0" w:rsidRDefault="004260C0">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1262"/>
        <w:gridCol w:w="1778"/>
        <w:gridCol w:w="3018"/>
      </w:tblGrid>
      <w:tr w:rsidR="004260C0" w14:paraId="3D172FE3" w14:textId="77777777" w:rsidTr="0060164F">
        <w:trPr>
          <w:trHeight w:val="418"/>
          <w:jc w:val="center"/>
        </w:trPr>
        <w:tc>
          <w:tcPr>
            <w:tcW w:w="1535" w:type="dxa"/>
            <w:tcBorders>
              <w:top w:val="single" w:sz="4" w:space="0" w:color="auto"/>
              <w:left w:val="single" w:sz="4" w:space="0" w:color="auto"/>
              <w:bottom w:val="single" w:sz="4" w:space="0" w:color="auto"/>
              <w:right w:val="single" w:sz="4" w:space="0" w:color="auto"/>
            </w:tcBorders>
            <w:vAlign w:val="center"/>
          </w:tcPr>
          <w:p w14:paraId="16213220" w14:textId="77777777" w:rsidR="004260C0" w:rsidRDefault="001155F2">
            <w:pPr>
              <w:jc w:val="center"/>
              <w:rPr>
                <w:rFonts w:cs="宋体"/>
                <w:bCs/>
                <w:color w:val="000000"/>
                <w:szCs w:val="21"/>
              </w:rPr>
            </w:pPr>
            <w:r>
              <w:rPr>
                <w:rFonts w:cs="宋体" w:hint="eastAsia"/>
                <w:bCs/>
                <w:color w:val="000000"/>
                <w:szCs w:val="21"/>
              </w:rPr>
              <w:t>项目名称</w:t>
            </w:r>
            <w:r>
              <w:rPr>
                <w:rFonts w:cs="宋体" w:hint="eastAsia"/>
                <w:bCs/>
                <w:color w:val="000000"/>
                <w:szCs w:val="21"/>
              </w:rPr>
              <w:t xml:space="preserve"> </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28CC2BB" w14:textId="107EDBAD" w:rsidR="004260C0" w:rsidRPr="00BE518B" w:rsidRDefault="00BE518B">
            <w:pPr>
              <w:jc w:val="center"/>
              <w:rPr>
                <w:rFonts w:cs="宋体"/>
                <w:bCs/>
                <w:color w:val="000000"/>
                <w:szCs w:val="21"/>
              </w:rPr>
            </w:pPr>
            <w:r w:rsidRPr="00BE518B">
              <w:rPr>
                <w:rFonts w:hint="eastAsia"/>
                <w:szCs w:val="21"/>
              </w:rPr>
              <w:t>发展中国家免疫规划与疫苗合作官员研修班</w:t>
            </w:r>
          </w:p>
        </w:tc>
      </w:tr>
      <w:tr w:rsidR="004260C0" w14:paraId="58538B1F" w14:textId="77777777" w:rsidTr="0060164F">
        <w:trPr>
          <w:trHeight w:val="456"/>
          <w:jc w:val="center"/>
        </w:trPr>
        <w:tc>
          <w:tcPr>
            <w:tcW w:w="1535" w:type="dxa"/>
            <w:tcBorders>
              <w:top w:val="single" w:sz="4" w:space="0" w:color="auto"/>
              <w:left w:val="single" w:sz="4" w:space="0" w:color="auto"/>
              <w:bottom w:val="single" w:sz="4" w:space="0" w:color="auto"/>
              <w:right w:val="single" w:sz="4" w:space="0" w:color="auto"/>
            </w:tcBorders>
            <w:vAlign w:val="center"/>
          </w:tcPr>
          <w:p w14:paraId="3D94FAE5" w14:textId="77777777" w:rsidR="004260C0" w:rsidRDefault="001155F2">
            <w:pPr>
              <w:jc w:val="center"/>
              <w:rPr>
                <w:rFonts w:cs="宋体"/>
                <w:bCs/>
                <w:color w:val="000000"/>
                <w:szCs w:val="21"/>
              </w:rPr>
            </w:pPr>
            <w:r>
              <w:rPr>
                <w:rFonts w:cs="宋体" w:hint="eastAsia"/>
                <w:bCs/>
                <w:color w:val="000000"/>
                <w:szCs w:val="21"/>
              </w:rPr>
              <w:t>承办单位</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769FE75" w14:textId="0E5E80F8" w:rsidR="004260C0" w:rsidRDefault="00BE518B">
            <w:pPr>
              <w:jc w:val="center"/>
              <w:rPr>
                <w:rFonts w:cs="宋体"/>
                <w:bCs/>
                <w:color w:val="000000"/>
                <w:szCs w:val="21"/>
              </w:rPr>
            </w:pPr>
            <w:r>
              <w:rPr>
                <w:szCs w:val="21"/>
              </w:rPr>
              <w:t>商务部国际商务官员研修学院</w:t>
            </w:r>
            <w:r>
              <w:rPr>
                <w:rFonts w:hint="eastAsia"/>
                <w:szCs w:val="21"/>
              </w:rPr>
              <w:t>、中国国际医药卫生有限公司</w:t>
            </w:r>
          </w:p>
        </w:tc>
      </w:tr>
      <w:tr w:rsidR="004260C0" w14:paraId="0A7580F7" w14:textId="77777777" w:rsidTr="0060164F">
        <w:trPr>
          <w:trHeight w:val="461"/>
          <w:jc w:val="center"/>
        </w:trPr>
        <w:tc>
          <w:tcPr>
            <w:tcW w:w="1535" w:type="dxa"/>
            <w:tcBorders>
              <w:top w:val="single" w:sz="4" w:space="0" w:color="auto"/>
              <w:left w:val="single" w:sz="4" w:space="0" w:color="auto"/>
              <w:bottom w:val="single" w:sz="4" w:space="0" w:color="auto"/>
              <w:right w:val="single" w:sz="4" w:space="0" w:color="auto"/>
            </w:tcBorders>
            <w:vAlign w:val="center"/>
          </w:tcPr>
          <w:p w14:paraId="180CFC15" w14:textId="77777777" w:rsidR="004260C0" w:rsidRDefault="001155F2">
            <w:pPr>
              <w:jc w:val="center"/>
              <w:rPr>
                <w:rFonts w:cs="宋体"/>
                <w:bCs/>
                <w:color w:val="000000"/>
                <w:szCs w:val="21"/>
              </w:rPr>
            </w:pPr>
            <w:r>
              <w:rPr>
                <w:rFonts w:cs="宋体" w:hint="eastAsia"/>
                <w:bCs/>
                <w:color w:val="000000"/>
                <w:szCs w:val="21"/>
              </w:rPr>
              <w:t>举办时间</w:t>
            </w:r>
          </w:p>
        </w:tc>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F609C" w14:textId="3B63573E" w:rsidR="004260C0" w:rsidRDefault="00BE518B" w:rsidP="00AB11F3">
            <w:pPr>
              <w:autoSpaceDE w:val="0"/>
              <w:autoSpaceDN w:val="0"/>
              <w:adjustRightInd w:val="0"/>
              <w:spacing w:before="45" w:line="245" w:lineRule="exact"/>
              <w:ind w:left="15"/>
              <w:jc w:val="center"/>
              <w:rPr>
                <w:rFonts w:cs="宋体"/>
                <w:bCs/>
                <w:color w:val="000000"/>
                <w:szCs w:val="21"/>
              </w:rPr>
            </w:pPr>
            <w:r w:rsidRPr="00BE518B">
              <w:rPr>
                <w:szCs w:val="21"/>
              </w:rPr>
              <w:t>20</w:t>
            </w:r>
            <w:r w:rsidRPr="00BE518B">
              <w:rPr>
                <w:rFonts w:hint="eastAsia"/>
                <w:szCs w:val="21"/>
              </w:rPr>
              <w:t>2</w:t>
            </w:r>
            <w:r w:rsidRPr="00BE518B">
              <w:rPr>
                <w:szCs w:val="21"/>
              </w:rPr>
              <w:t>1</w:t>
            </w:r>
            <w:r w:rsidRPr="00BE518B">
              <w:rPr>
                <w:szCs w:val="21"/>
              </w:rPr>
              <w:t>年</w:t>
            </w:r>
            <w:r w:rsidRPr="00BE518B">
              <w:rPr>
                <w:szCs w:val="21"/>
              </w:rPr>
              <w:t>3</w:t>
            </w:r>
            <w:r w:rsidRPr="00BE518B">
              <w:rPr>
                <w:szCs w:val="21"/>
              </w:rPr>
              <w:t>月</w:t>
            </w:r>
            <w:r w:rsidR="00AB11F3">
              <w:rPr>
                <w:szCs w:val="21"/>
              </w:rPr>
              <w:t>31</w:t>
            </w:r>
            <w:r w:rsidRPr="00BE518B">
              <w:rPr>
                <w:szCs w:val="21"/>
              </w:rPr>
              <w:t>日－</w:t>
            </w:r>
            <w:r w:rsidR="00AB11F3">
              <w:rPr>
                <w:szCs w:val="21"/>
              </w:rPr>
              <w:t>4</w:t>
            </w:r>
            <w:r w:rsidRPr="00BE518B">
              <w:rPr>
                <w:szCs w:val="21"/>
              </w:rPr>
              <w:t>月</w:t>
            </w:r>
            <w:r w:rsidR="00AB11F3">
              <w:rPr>
                <w:szCs w:val="21"/>
              </w:rPr>
              <w:t>6</w:t>
            </w:r>
            <w:r w:rsidRPr="00BE518B">
              <w:rPr>
                <w:szCs w:val="21"/>
              </w:rPr>
              <w:t>日</w:t>
            </w:r>
            <w:r w:rsidR="00AB11F3">
              <w:rPr>
                <w:rFonts w:hint="eastAsia"/>
                <w:szCs w:val="21"/>
              </w:rPr>
              <w:t>（共</w:t>
            </w:r>
            <w:r w:rsidR="00AB11F3">
              <w:rPr>
                <w:rFonts w:hint="eastAsia"/>
                <w:szCs w:val="21"/>
              </w:rPr>
              <w:t>7</w:t>
            </w:r>
            <w:r w:rsidR="00AB11F3">
              <w:rPr>
                <w:rFonts w:hint="eastAsia"/>
                <w:szCs w:val="21"/>
              </w:rPr>
              <w:t>天）</w:t>
            </w:r>
          </w:p>
        </w:tc>
        <w:tc>
          <w:tcPr>
            <w:tcW w:w="1778" w:type="dxa"/>
            <w:tcBorders>
              <w:top w:val="single" w:sz="4" w:space="0" w:color="auto"/>
              <w:left w:val="single" w:sz="4" w:space="0" w:color="auto"/>
              <w:bottom w:val="single" w:sz="4" w:space="0" w:color="auto"/>
              <w:right w:val="single" w:sz="4" w:space="0" w:color="auto"/>
            </w:tcBorders>
            <w:vAlign w:val="center"/>
          </w:tcPr>
          <w:p w14:paraId="459A163D" w14:textId="77777777" w:rsidR="004260C0" w:rsidRDefault="001155F2">
            <w:pPr>
              <w:jc w:val="center"/>
              <w:rPr>
                <w:rFonts w:cs="宋体"/>
                <w:bCs/>
                <w:color w:val="000000"/>
                <w:szCs w:val="21"/>
              </w:rPr>
            </w:pPr>
            <w:r>
              <w:rPr>
                <w:rFonts w:cs="宋体" w:hint="eastAsia"/>
                <w:bCs/>
                <w:color w:val="000000"/>
                <w:szCs w:val="21"/>
              </w:rPr>
              <w:t>项目语言</w:t>
            </w:r>
          </w:p>
        </w:tc>
        <w:tc>
          <w:tcPr>
            <w:tcW w:w="3018" w:type="dxa"/>
            <w:tcBorders>
              <w:top w:val="single" w:sz="4" w:space="0" w:color="auto"/>
              <w:left w:val="single" w:sz="4" w:space="0" w:color="auto"/>
              <w:bottom w:val="single" w:sz="4" w:space="0" w:color="auto"/>
              <w:right w:val="single" w:sz="4" w:space="0" w:color="auto"/>
            </w:tcBorders>
            <w:vAlign w:val="center"/>
          </w:tcPr>
          <w:p w14:paraId="43540CA2" w14:textId="77777777" w:rsidR="004260C0" w:rsidRDefault="001155F2">
            <w:pPr>
              <w:jc w:val="center"/>
              <w:rPr>
                <w:rFonts w:cs="宋体"/>
                <w:bCs/>
                <w:color w:val="000000"/>
                <w:szCs w:val="21"/>
              </w:rPr>
            </w:pPr>
            <w:r>
              <w:rPr>
                <w:rFonts w:cs="宋体" w:hint="eastAsia"/>
                <w:bCs/>
                <w:color w:val="000000"/>
                <w:szCs w:val="21"/>
              </w:rPr>
              <w:t>英语</w:t>
            </w:r>
          </w:p>
        </w:tc>
      </w:tr>
      <w:tr w:rsidR="004260C0" w14:paraId="23C54689" w14:textId="77777777" w:rsidTr="0060164F">
        <w:trPr>
          <w:trHeight w:val="44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8E13C9A" w14:textId="77777777" w:rsidR="004260C0" w:rsidRDefault="001155F2">
            <w:pPr>
              <w:pStyle w:val="a3"/>
              <w:jc w:val="center"/>
              <w:rPr>
                <w:rFonts w:cs="宋体"/>
                <w:bCs/>
                <w:color w:val="000000"/>
                <w:szCs w:val="21"/>
              </w:rPr>
            </w:pPr>
            <w:r>
              <w:rPr>
                <w:rFonts w:cs="宋体" w:hint="eastAsia"/>
                <w:bCs/>
                <w:color w:val="000000"/>
                <w:szCs w:val="21"/>
              </w:rPr>
              <w:t>举办方式</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53DEB49D" w14:textId="77777777" w:rsidR="004260C0" w:rsidRDefault="001155F2">
            <w:pPr>
              <w:jc w:val="center"/>
              <w:rPr>
                <w:color w:val="000000"/>
                <w:szCs w:val="21"/>
              </w:rPr>
            </w:pPr>
            <w:r>
              <w:rPr>
                <w:rFonts w:hint="eastAsia"/>
                <w:color w:val="000000"/>
                <w:szCs w:val="21"/>
              </w:rPr>
              <w:t>线上</w:t>
            </w:r>
          </w:p>
        </w:tc>
        <w:tc>
          <w:tcPr>
            <w:tcW w:w="1778" w:type="dxa"/>
            <w:tcBorders>
              <w:top w:val="single" w:sz="4" w:space="0" w:color="auto"/>
              <w:left w:val="single" w:sz="4" w:space="0" w:color="auto"/>
              <w:bottom w:val="single" w:sz="4" w:space="0" w:color="auto"/>
              <w:right w:val="single" w:sz="4" w:space="0" w:color="auto"/>
            </w:tcBorders>
            <w:vAlign w:val="center"/>
          </w:tcPr>
          <w:p w14:paraId="21C3CE9E" w14:textId="0201BEB7" w:rsidR="004260C0" w:rsidRPr="00BE518B" w:rsidRDefault="003670D0">
            <w:pPr>
              <w:jc w:val="center"/>
              <w:rPr>
                <w:szCs w:val="21"/>
              </w:rPr>
            </w:pPr>
            <w:r w:rsidRPr="00BE518B">
              <w:rPr>
                <w:rFonts w:hint="eastAsia"/>
                <w:szCs w:val="21"/>
              </w:rPr>
              <w:t>应用软件</w:t>
            </w:r>
          </w:p>
        </w:tc>
        <w:tc>
          <w:tcPr>
            <w:tcW w:w="3018" w:type="dxa"/>
            <w:tcBorders>
              <w:top w:val="single" w:sz="4" w:space="0" w:color="auto"/>
              <w:left w:val="single" w:sz="4" w:space="0" w:color="auto"/>
              <w:bottom w:val="single" w:sz="4" w:space="0" w:color="auto"/>
              <w:right w:val="single" w:sz="4" w:space="0" w:color="auto"/>
            </w:tcBorders>
            <w:vAlign w:val="center"/>
          </w:tcPr>
          <w:p w14:paraId="6FDA463B" w14:textId="1E00BD40" w:rsidR="004260C0" w:rsidRPr="00BE518B" w:rsidRDefault="001155F2">
            <w:pPr>
              <w:jc w:val="center"/>
              <w:rPr>
                <w:rFonts w:cs="宋体"/>
                <w:bCs/>
                <w:szCs w:val="21"/>
              </w:rPr>
            </w:pPr>
            <w:r w:rsidRPr="00BE518B">
              <w:rPr>
                <w:rFonts w:cs="宋体" w:hint="eastAsia"/>
                <w:bCs/>
                <w:szCs w:val="21"/>
              </w:rPr>
              <w:t>ZOOM</w:t>
            </w:r>
          </w:p>
        </w:tc>
      </w:tr>
      <w:tr w:rsidR="004260C0" w14:paraId="7D571B26" w14:textId="77777777" w:rsidTr="0060164F">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22FCE68" w14:textId="77777777" w:rsidR="004260C0" w:rsidRDefault="001155F2">
            <w:pPr>
              <w:pStyle w:val="a3"/>
              <w:jc w:val="center"/>
              <w:rPr>
                <w:rFonts w:cs="宋体"/>
                <w:bCs/>
                <w:color w:val="000000"/>
                <w:szCs w:val="21"/>
              </w:rPr>
            </w:pPr>
            <w:r>
              <w:rPr>
                <w:rFonts w:cs="宋体" w:hint="eastAsia"/>
                <w:bCs/>
                <w:color w:val="000000"/>
                <w:szCs w:val="21"/>
              </w:rPr>
              <w:t>邀请国别</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5F0E6769" w14:textId="02F90D0F" w:rsidR="004260C0" w:rsidRDefault="00BE518B" w:rsidP="00BE518B">
            <w:pPr>
              <w:jc w:val="center"/>
              <w:rPr>
                <w:color w:val="000000"/>
                <w:szCs w:val="21"/>
              </w:rPr>
            </w:pPr>
            <w:r>
              <w:rPr>
                <w:rFonts w:hint="eastAsia"/>
                <w:szCs w:val="21"/>
              </w:rPr>
              <w:t>发展中</w:t>
            </w:r>
            <w:r>
              <w:rPr>
                <w:szCs w:val="21"/>
              </w:rPr>
              <w:t>国家</w:t>
            </w:r>
          </w:p>
        </w:tc>
        <w:tc>
          <w:tcPr>
            <w:tcW w:w="1778" w:type="dxa"/>
            <w:tcBorders>
              <w:top w:val="single" w:sz="4" w:space="0" w:color="auto"/>
              <w:left w:val="single" w:sz="4" w:space="0" w:color="auto"/>
              <w:bottom w:val="single" w:sz="4" w:space="0" w:color="auto"/>
              <w:right w:val="single" w:sz="4" w:space="0" w:color="auto"/>
            </w:tcBorders>
            <w:vAlign w:val="center"/>
          </w:tcPr>
          <w:p w14:paraId="46A21C1C" w14:textId="77777777" w:rsidR="004260C0" w:rsidRDefault="001155F2">
            <w:pPr>
              <w:jc w:val="center"/>
              <w:rPr>
                <w:color w:val="000000"/>
                <w:szCs w:val="21"/>
              </w:rPr>
            </w:pPr>
            <w:r>
              <w:rPr>
                <w:rFonts w:hint="eastAsia"/>
                <w:color w:val="000000"/>
                <w:szCs w:val="21"/>
              </w:rPr>
              <w:t>计划人数</w:t>
            </w:r>
          </w:p>
        </w:tc>
        <w:tc>
          <w:tcPr>
            <w:tcW w:w="3018" w:type="dxa"/>
            <w:tcBorders>
              <w:top w:val="single" w:sz="4" w:space="0" w:color="auto"/>
              <w:left w:val="single" w:sz="4" w:space="0" w:color="auto"/>
              <w:bottom w:val="single" w:sz="4" w:space="0" w:color="auto"/>
              <w:right w:val="single" w:sz="4" w:space="0" w:color="auto"/>
            </w:tcBorders>
            <w:vAlign w:val="center"/>
          </w:tcPr>
          <w:p w14:paraId="541D2667" w14:textId="77777777" w:rsidR="004260C0" w:rsidRDefault="001155F2">
            <w:pPr>
              <w:jc w:val="center"/>
              <w:rPr>
                <w:color w:val="000000"/>
                <w:szCs w:val="21"/>
              </w:rPr>
            </w:pPr>
            <w:r>
              <w:rPr>
                <w:rFonts w:cs="宋体" w:hint="eastAsia"/>
                <w:bCs/>
                <w:color w:val="000000"/>
                <w:szCs w:val="21"/>
              </w:rPr>
              <w:t>25</w:t>
            </w:r>
            <w:r>
              <w:rPr>
                <w:rFonts w:cs="宋体" w:hint="eastAsia"/>
                <w:bCs/>
                <w:color w:val="000000"/>
                <w:szCs w:val="21"/>
              </w:rPr>
              <w:t>人</w:t>
            </w:r>
          </w:p>
        </w:tc>
      </w:tr>
      <w:tr w:rsidR="004260C0" w14:paraId="41F84A2D" w14:textId="77777777" w:rsidTr="0060164F">
        <w:trPr>
          <w:trHeight w:val="551"/>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B989ED" w14:textId="77777777" w:rsidR="004260C0" w:rsidRDefault="001155F2">
            <w:pPr>
              <w:jc w:val="center"/>
              <w:rPr>
                <w:rFonts w:cs="宋体"/>
                <w:bCs/>
                <w:color w:val="000000"/>
                <w:szCs w:val="21"/>
              </w:rPr>
            </w:pPr>
            <w:r>
              <w:rPr>
                <w:rFonts w:cs="宋体" w:hint="eastAsia"/>
                <w:bCs/>
                <w:color w:val="000000"/>
                <w:szCs w:val="21"/>
              </w:rPr>
              <w:t>培训目标</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5ED0C29" w14:textId="3ADA6B78" w:rsidR="004260C0" w:rsidRDefault="001155F2">
            <w:pPr>
              <w:pStyle w:val="a3"/>
              <w:rPr>
                <w:rFonts w:cs="宋体"/>
                <w:bCs/>
                <w:color w:val="000000"/>
                <w:szCs w:val="21"/>
              </w:rPr>
            </w:pPr>
            <w:r>
              <w:rPr>
                <w:rFonts w:cs="宋体" w:hint="eastAsia"/>
                <w:bCs/>
                <w:color w:val="000000"/>
                <w:szCs w:val="21"/>
              </w:rPr>
              <w:t>使学员了解中国</w:t>
            </w:r>
            <w:r w:rsidR="00BE518B">
              <w:rPr>
                <w:rFonts w:cs="宋体" w:hint="eastAsia"/>
                <w:bCs/>
                <w:color w:val="000000"/>
                <w:szCs w:val="21"/>
              </w:rPr>
              <w:t>疫苗研发与生产</w:t>
            </w:r>
            <w:r>
              <w:rPr>
                <w:rFonts w:cs="宋体" w:hint="eastAsia"/>
                <w:bCs/>
                <w:color w:val="000000"/>
                <w:szCs w:val="21"/>
              </w:rPr>
              <w:t>的政策、技术和经验；学员能够根据所学内容，结合本国实际情况，切实有效提高管理水平和技术能力，促进</w:t>
            </w:r>
            <w:r w:rsidR="00BE518B">
              <w:rPr>
                <w:rFonts w:cs="宋体" w:hint="eastAsia"/>
                <w:bCs/>
                <w:color w:val="000000"/>
                <w:szCs w:val="21"/>
              </w:rPr>
              <w:t>重大疾病</w:t>
            </w:r>
            <w:r>
              <w:rPr>
                <w:rFonts w:cs="宋体" w:hint="eastAsia"/>
                <w:bCs/>
                <w:color w:val="000000"/>
                <w:szCs w:val="21"/>
              </w:rPr>
              <w:t>防控领域的对外合作交流。</w:t>
            </w:r>
          </w:p>
        </w:tc>
      </w:tr>
      <w:tr w:rsidR="004260C0" w14:paraId="198EC279" w14:textId="77777777" w:rsidTr="0060164F">
        <w:trPr>
          <w:trHeight w:val="70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6D426C8C" w14:textId="0625EA78" w:rsidR="004260C0" w:rsidRDefault="003670D0">
            <w:pPr>
              <w:jc w:val="center"/>
              <w:rPr>
                <w:rFonts w:cs="宋体"/>
                <w:bCs/>
                <w:color w:val="000000"/>
                <w:szCs w:val="21"/>
              </w:rPr>
            </w:pPr>
            <w:r w:rsidRPr="00BE518B">
              <w:rPr>
                <w:rFonts w:cs="宋体" w:hint="eastAsia"/>
                <w:bCs/>
                <w:szCs w:val="21"/>
              </w:rPr>
              <w:t>报名条件</w:t>
            </w:r>
          </w:p>
        </w:tc>
        <w:tc>
          <w:tcPr>
            <w:tcW w:w="2163" w:type="dxa"/>
            <w:tcBorders>
              <w:top w:val="single" w:sz="4" w:space="0" w:color="auto"/>
              <w:left w:val="single" w:sz="4" w:space="0" w:color="auto"/>
              <w:bottom w:val="single" w:sz="4" w:space="0" w:color="auto"/>
              <w:right w:val="single" w:sz="4" w:space="0" w:color="auto"/>
            </w:tcBorders>
            <w:vAlign w:val="center"/>
          </w:tcPr>
          <w:p w14:paraId="284B2CA6" w14:textId="77777777" w:rsidR="004260C0" w:rsidRDefault="001155F2">
            <w:pPr>
              <w:pStyle w:val="a3"/>
              <w:jc w:val="center"/>
              <w:rPr>
                <w:rFonts w:cs="宋体"/>
                <w:bCs/>
                <w:color w:val="000000"/>
                <w:szCs w:val="21"/>
              </w:rPr>
            </w:pPr>
            <w:r>
              <w:rPr>
                <w:rFonts w:cs="宋体" w:hint="eastAsia"/>
                <w:bCs/>
                <w:color w:val="000000"/>
                <w:szCs w:val="21"/>
              </w:rPr>
              <w:t>专业背景</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66FCA475" w14:textId="46E16637" w:rsidR="004260C0" w:rsidRDefault="001155F2">
            <w:pPr>
              <w:rPr>
                <w:color w:val="000000"/>
                <w:szCs w:val="21"/>
              </w:rPr>
            </w:pPr>
            <w:r>
              <w:rPr>
                <w:rFonts w:hint="eastAsia"/>
                <w:color w:val="000000"/>
                <w:szCs w:val="21"/>
              </w:rPr>
              <w:t>——领域或专业：公共卫生、</w:t>
            </w:r>
            <w:r w:rsidR="00BE518B">
              <w:rPr>
                <w:rFonts w:hint="eastAsia"/>
                <w:color w:val="000000"/>
                <w:szCs w:val="21"/>
              </w:rPr>
              <w:t>疫苗研发与生产</w:t>
            </w:r>
            <w:r>
              <w:rPr>
                <w:rFonts w:cs="宋体" w:hint="eastAsia"/>
                <w:bCs/>
                <w:color w:val="000000"/>
                <w:szCs w:val="21"/>
              </w:rPr>
              <w:t>相关专业</w:t>
            </w:r>
          </w:p>
          <w:p w14:paraId="053E19A3" w14:textId="15FD18DA" w:rsidR="004260C0" w:rsidRDefault="001155F2">
            <w:pPr>
              <w:rPr>
                <w:color w:val="000000"/>
                <w:szCs w:val="21"/>
              </w:rPr>
            </w:pPr>
            <w:r>
              <w:rPr>
                <w:rFonts w:hint="eastAsia"/>
                <w:color w:val="000000"/>
                <w:szCs w:val="21"/>
              </w:rPr>
              <w:t>——工作岗位：</w:t>
            </w:r>
            <w:r w:rsidR="00BE518B">
              <w:rPr>
                <w:rFonts w:hint="eastAsia"/>
                <w:color w:val="000000"/>
                <w:szCs w:val="21"/>
              </w:rPr>
              <w:t>发展中</w:t>
            </w:r>
            <w:r>
              <w:rPr>
                <w:rFonts w:hint="eastAsia"/>
                <w:color w:val="000000"/>
                <w:szCs w:val="21"/>
              </w:rPr>
              <w:t>国家</w:t>
            </w:r>
            <w:r w:rsidR="00BE518B">
              <w:rPr>
                <w:rFonts w:cs="宋体" w:hint="eastAsia"/>
                <w:bCs/>
                <w:color w:val="000000"/>
                <w:szCs w:val="21"/>
              </w:rPr>
              <w:t>卫生领域</w:t>
            </w:r>
            <w:r>
              <w:rPr>
                <w:rFonts w:hint="eastAsia"/>
                <w:color w:val="000000"/>
                <w:szCs w:val="21"/>
              </w:rPr>
              <w:t>的政府部门官员及技术人员</w:t>
            </w:r>
          </w:p>
          <w:p w14:paraId="3A6A42BB" w14:textId="77777777" w:rsidR="004260C0" w:rsidRDefault="001155F2">
            <w:pPr>
              <w:rPr>
                <w:color w:val="000000"/>
                <w:szCs w:val="21"/>
              </w:rPr>
            </w:pPr>
            <w:r>
              <w:rPr>
                <w:rFonts w:hint="eastAsia"/>
                <w:color w:val="000000"/>
                <w:szCs w:val="21"/>
              </w:rPr>
              <w:t>——级别、学历学位或其他相关资质要求：司处级</w:t>
            </w:r>
          </w:p>
        </w:tc>
      </w:tr>
      <w:tr w:rsidR="004260C0" w14:paraId="15ED1F97" w14:textId="77777777" w:rsidTr="0060164F">
        <w:trPr>
          <w:trHeight w:val="420"/>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4C75AD3" w14:textId="77777777" w:rsidR="004260C0" w:rsidRDefault="004260C0">
            <w:pPr>
              <w:jc w:val="center"/>
              <w:rPr>
                <w:rFonts w:cs="宋体"/>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3EF41357" w14:textId="77777777" w:rsidR="004260C0" w:rsidRDefault="001155F2">
            <w:pPr>
              <w:pStyle w:val="a3"/>
              <w:jc w:val="center"/>
              <w:rPr>
                <w:rFonts w:cs="宋体"/>
                <w:bCs/>
                <w:color w:val="000000"/>
                <w:szCs w:val="21"/>
              </w:rPr>
            </w:pPr>
            <w:r>
              <w:rPr>
                <w:rFonts w:cs="宋体" w:hint="eastAsia"/>
                <w:bCs/>
                <w:color w:val="000000"/>
                <w:szCs w:val="21"/>
              </w:rPr>
              <w:t>年龄</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3496BD68" w14:textId="77777777" w:rsidR="004260C0" w:rsidRDefault="001155F2">
            <w:pPr>
              <w:pStyle w:val="a3"/>
            </w:pPr>
            <w:r>
              <w:rPr>
                <w:rFonts w:hint="eastAsia"/>
              </w:rPr>
              <w:t>不高于受援国法定退休年龄</w:t>
            </w:r>
          </w:p>
        </w:tc>
      </w:tr>
      <w:tr w:rsidR="004260C0" w14:paraId="1F9B9ED3" w14:textId="77777777" w:rsidTr="0060164F">
        <w:trPr>
          <w:trHeight w:val="440"/>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4E1B168" w14:textId="77777777" w:rsidR="004260C0" w:rsidRDefault="004260C0">
            <w:pPr>
              <w:jc w:val="center"/>
              <w:rPr>
                <w:rFonts w:cs="宋体"/>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215FBC8C" w14:textId="3937311C" w:rsidR="004260C0" w:rsidRDefault="001155F2">
            <w:pPr>
              <w:jc w:val="center"/>
              <w:rPr>
                <w:rFonts w:cs="宋体"/>
                <w:bCs/>
                <w:color w:val="000000"/>
                <w:szCs w:val="21"/>
              </w:rPr>
            </w:pPr>
            <w:r w:rsidRPr="00BE518B">
              <w:rPr>
                <w:rFonts w:cs="宋体" w:hint="eastAsia"/>
                <w:bCs/>
                <w:szCs w:val="21"/>
              </w:rPr>
              <w:t>健康</w:t>
            </w:r>
            <w:r w:rsidR="003670D0" w:rsidRPr="00BE518B">
              <w:rPr>
                <w:rFonts w:cs="宋体" w:hint="eastAsia"/>
                <w:bCs/>
                <w:szCs w:val="21"/>
              </w:rPr>
              <w:t>状况</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70D1118F" w14:textId="77777777" w:rsidR="004260C0" w:rsidRDefault="001155F2">
            <w:pPr>
              <w:rPr>
                <w:color w:val="000000"/>
                <w:szCs w:val="21"/>
              </w:rPr>
            </w:pPr>
            <w:r>
              <w:rPr>
                <w:rFonts w:hint="eastAsia"/>
                <w:color w:val="000000"/>
                <w:szCs w:val="21"/>
              </w:rPr>
              <w:t>能够按时参加线上培训课程</w:t>
            </w:r>
          </w:p>
        </w:tc>
      </w:tr>
      <w:tr w:rsidR="004260C0" w14:paraId="6EF3E39E" w14:textId="77777777" w:rsidTr="0060164F">
        <w:trPr>
          <w:trHeight w:val="460"/>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028D281" w14:textId="77777777" w:rsidR="004260C0" w:rsidRDefault="004260C0">
            <w:pPr>
              <w:jc w:val="center"/>
              <w:rPr>
                <w:rFonts w:cs="宋体"/>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29206E24" w14:textId="77777777" w:rsidR="004260C0" w:rsidRDefault="001155F2">
            <w:pPr>
              <w:jc w:val="center"/>
              <w:rPr>
                <w:rFonts w:cs="宋体"/>
                <w:bCs/>
                <w:color w:val="000000"/>
                <w:szCs w:val="21"/>
              </w:rPr>
            </w:pPr>
            <w:r>
              <w:rPr>
                <w:rFonts w:cs="宋体" w:hint="eastAsia"/>
                <w:bCs/>
                <w:color w:val="000000"/>
                <w:szCs w:val="21"/>
              </w:rPr>
              <w:t>语言能力</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5C2E154C" w14:textId="77777777" w:rsidR="004260C0" w:rsidRDefault="001155F2">
            <w:pPr>
              <w:rPr>
                <w:color w:val="000000"/>
                <w:szCs w:val="21"/>
              </w:rPr>
            </w:pPr>
            <w:r>
              <w:rPr>
                <w:rFonts w:hint="eastAsia"/>
                <w:color w:val="000000"/>
                <w:szCs w:val="21"/>
              </w:rPr>
              <w:t>学员英语听、说、读、写能力满足听课及研讨交流要求</w:t>
            </w:r>
          </w:p>
        </w:tc>
      </w:tr>
      <w:tr w:rsidR="004260C0" w14:paraId="5B6DA616" w14:textId="77777777" w:rsidTr="0060164F">
        <w:trPr>
          <w:trHeight w:val="535"/>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D700A87" w14:textId="77777777" w:rsidR="004260C0" w:rsidRDefault="004260C0">
            <w:pPr>
              <w:jc w:val="center"/>
              <w:rPr>
                <w:rFonts w:cs="宋体"/>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6E50A6B2" w14:textId="77777777" w:rsidR="004260C0" w:rsidRDefault="001155F2">
            <w:pPr>
              <w:jc w:val="center"/>
              <w:rPr>
                <w:rFonts w:cs="宋体"/>
                <w:bCs/>
                <w:color w:val="000000"/>
                <w:szCs w:val="21"/>
              </w:rPr>
            </w:pPr>
            <w:r>
              <w:rPr>
                <w:rFonts w:cs="宋体" w:hint="eastAsia"/>
                <w:bCs/>
                <w:color w:val="000000"/>
                <w:szCs w:val="21"/>
              </w:rPr>
              <w:t>其</w:t>
            </w:r>
            <w:r>
              <w:rPr>
                <w:rFonts w:cs="宋体" w:hint="eastAsia"/>
                <w:bCs/>
                <w:color w:val="000000"/>
                <w:szCs w:val="21"/>
              </w:rPr>
              <w:t xml:space="preserve"> </w:t>
            </w:r>
            <w:r>
              <w:rPr>
                <w:rFonts w:cs="宋体" w:hint="eastAsia"/>
                <w:bCs/>
                <w:color w:val="000000"/>
                <w:szCs w:val="21"/>
              </w:rPr>
              <w:t>它</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2717E9B6" w14:textId="77777777" w:rsidR="004260C0" w:rsidRDefault="001155F2">
            <w:pPr>
              <w:rPr>
                <w:color w:val="000000"/>
                <w:szCs w:val="21"/>
              </w:rPr>
            </w:pPr>
            <w:r>
              <w:rPr>
                <w:rFonts w:hint="eastAsia"/>
                <w:color w:val="000000"/>
                <w:szCs w:val="21"/>
              </w:rPr>
              <w:t>能够使用</w:t>
            </w:r>
            <w:r>
              <w:rPr>
                <w:rFonts w:hint="eastAsia"/>
                <w:color w:val="000000"/>
                <w:szCs w:val="21"/>
              </w:rPr>
              <w:t>Z</w:t>
            </w:r>
            <w:r>
              <w:rPr>
                <w:color w:val="000000"/>
                <w:szCs w:val="21"/>
              </w:rPr>
              <w:t>OOM</w:t>
            </w:r>
            <w:r>
              <w:rPr>
                <w:rFonts w:hint="eastAsia"/>
                <w:color w:val="000000"/>
                <w:szCs w:val="21"/>
              </w:rPr>
              <w:t>平台，完成项目日程</w:t>
            </w:r>
          </w:p>
        </w:tc>
      </w:tr>
      <w:tr w:rsidR="004260C0" w14:paraId="60A2C32E" w14:textId="77777777" w:rsidTr="0060164F">
        <w:trPr>
          <w:trHeight w:val="696"/>
          <w:jc w:val="center"/>
        </w:trPr>
        <w:tc>
          <w:tcPr>
            <w:tcW w:w="1535" w:type="dxa"/>
            <w:tcBorders>
              <w:top w:val="single" w:sz="4" w:space="0" w:color="auto"/>
              <w:left w:val="single" w:sz="4" w:space="0" w:color="auto"/>
              <w:bottom w:val="single" w:sz="4" w:space="0" w:color="auto"/>
              <w:right w:val="single" w:sz="4" w:space="0" w:color="auto"/>
            </w:tcBorders>
            <w:vAlign w:val="center"/>
          </w:tcPr>
          <w:p w14:paraId="188971F6" w14:textId="77777777" w:rsidR="004260C0" w:rsidRDefault="001155F2">
            <w:pPr>
              <w:jc w:val="center"/>
              <w:rPr>
                <w:rFonts w:cs="宋体"/>
                <w:bCs/>
                <w:color w:val="000000"/>
                <w:szCs w:val="21"/>
              </w:rPr>
            </w:pPr>
            <w:r>
              <w:rPr>
                <w:rFonts w:cs="宋体" w:hint="eastAsia"/>
                <w:bCs/>
                <w:color w:val="000000"/>
                <w:szCs w:val="21"/>
              </w:rPr>
              <w:t>培训内容介绍</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BE5A748" w14:textId="77777777" w:rsidR="004260C0" w:rsidRDefault="001155F2">
            <w:pPr>
              <w:pStyle w:val="a3"/>
              <w:numPr>
                <w:ilvl w:val="0"/>
                <w:numId w:val="1"/>
              </w:numPr>
              <w:rPr>
                <w:rFonts w:cs="宋体"/>
                <w:bCs/>
                <w:color w:val="000000"/>
                <w:szCs w:val="21"/>
              </w:rPr>
            </w:pPr>
            <w:r>
              <w:rPr>
                <w:rFonts w:cs="宋体" w:hint="eastAsia"/>
                <w:bCs/>
                <w:color w:val="000000"/>
                <w:szCs w:val="21"/>
              </w:rPr>
              <w:t>主要培训课程及内容介绍</w:t>
            </w:r>
          </w:p>
          <w:p w14:paraId="644F68D8" w14:textId="77777777" w:rsidR="004260C0" w:rsidRPr="00E2740E" w:rsidRDefault="001155F2">
            <w:pPr>
              <w:pStyle w:val="a3"/>
              <w:numPr>
                <w:ilvl w:val="0"/>
                <w:numId w:val="2"/>
              </w:numPr>
              <w:rPr>
                <w:szCs w:val="21"/>
              </w:rPr>
            </w:pPr>
            <w:r>
              <w:rPr>
                <w:rFonts w:hint="eastAsia"/>
                <w:szCs w:val="21"/>
              </w:rPr>
              <w:t>中国国情概况：主要介绍新中国成立</w:t>
            </w:r>
            <w:r>
              <w:rPr>
                <w:rFonts w:hint="eastAsia"/>
                <w:szCs w:val="21"/>
              </w:rPr>
              <w:t>70</w:t>
            </w:r>
            <w:r>
              <w:rPr>
                <w:rFonts w:hint="eastAsia"/>
                <w:szCs w:val="21"/>
              </w:rPr>
              <w:t>年、改革开放</w:t>
            </w:r>
            <w:r>
              <w:rPr>
                <w:rFonts w:hint="eastAsia"/>
                <w:szCs w:val="21"/>
              </w:rPr>
              <w:t>40</w:t>
            </w:r>
            <w:r>
              <w:rPr>
                <w:rFonts w:hint="eastAsia"/>
                <w:szCs w:val="21"/>
              </w:rPr>
              <w:t>年以来，中国的政治、经</w:t>
            </w:r>
            <w:r w:rsidRPr="00E2740E">
              <w:rPr>
                <w:rFonts w:hint="eastAsia"/>
                <w:szCs w:val="21"/>
              </w:rPr>
              <w:t>济、社会、文化等发展现状，以及所取得的成就；</w:t>
            </w:r>
            <w:r w:rsidRPr="00E2740E">
              <w:rPr>
                <w:rFonts w:hint="eastAsia"/>
                <w:szCs w:val="21"/>
              </w:rPr>
              <w:t xml:space="preserve"> </w:t>
            </w:r>
          </w:p>
          <w:p w14:paraId="557611B1" w14:textId="4E66D80C" w:rsidR="004260C0" w:rsidRPr="00E2740E" w:rsidRDefault="000F17C0">
            <w:pPr>
              <w:pStyle w:val="a3"/>
              <w:numPr>
                <w:ilvl w:val="0"/>
                <w:numId w:val="2"/>
              </w:numPr>
              <w:rPr>
                <w:szCs w:val="21"/>
              </w:rPr>
            </w:pPr>
            <w:r w:rsidRPr="00E2740E">
              <w:rPr>
                <w:rFonts w:hint="eastAsia"/>
                <w:szCs w:val="21"/>
              </w:rPr>
              <w:t>2</w:t>
            </w:r>
            <w:r w:rsidRPr="00E2740E">
              <w:rPr>
                <w:szCs w:val="21"/>
              </w:rPr>
              <w:t>019</w:t>
            </w:r>
            <w:r w:rsidRPr="00E2740E">
              <w:rPr>
                <w:rFonts w:hint="eastAsia"/>
                <w:szCs w:val="21"/>
              </w:rPr>
              <w:t>-n</w:t>
            </w:r>
            <w:r w:rsidRPr="00E2740E">
              <w:rPr>
                <w:szCs w:val="21"/>
              </w:rPr>
              <w:t>C</w:t>
            </w:r>
            <w:r w:rsidRPr="00E2740E">
              <w:rPr>
                <w:rFonts w:hint="eastAsia"/>
                <w:szCs w:val="21"/>
              </w:rPr>
              <w:t>ov</w:t>
            </w:r>
            <w:r w:rsidRPr="00E2740E">
              <w:rPr>
                <w:rFonts w:hint="eastAsia"/>
                <w:szCs w:val="21"/>
              </w:rPr>
              <w:t>疫情防控：</w:t>
            </w:r>
            <w:r w:rsidR="001155F2" w:rsidRPr="00E2740E">
              <w:rPr>
                <w:rFonts w:hint="eastAsia"/>
                <w:szCs w:val="21"/>
              </w:rPr>
              <w:t>主要介绍新冠疫情流行病学特征，诊断，治疗，防控策略和措施以及防控经验；</w:t>
            </w:r>
          </w:p>
          <w:p w14:paraId="2D918A5E" w14:textId="72D44090" w:rsidR="004260C0" w:rsidRPr="00E2740E" w:rsidRDefault="00DA7C3E">
            <w:pPr>
              <w:pStyle w:val="a3"/>
              <w:numPr>
                <w:ilvl w:val="0"/>
                <w:numId w:val="2"/>
              </w:numPr>
              <w:rPr>
                <w:szCs w:val="21"/>
              </w:rPr>
            </w:pPr>
            <w:r w:rsidRPr="00E2740E">
              <w:rPr>
                <w:rFonts w:ascii="宋体" w:hAnsi="宋体" w:hint="eastAsia"/>
                <w:szCs w:val="21"/>
              </w:rPr>
              <w:t>中国卫生改革</w:t>
            </w:r>
            <w:r w:rsidR="001155F2" w:rsidRPr="00E2740E">
              <w:rPr>
                <w:rFonts w:hint="eastAsia"/>
                <w:szCs w:val="21"/>
              </w:rPr>
              <w:t>：主要介绍中国</w:t>
            </w:r>
            <w:r w:rsidR="00F136AE" w:rsidRPr="00E2740E">
              <w:rPr>
                <w:rFonts w:hint="eastAsia"/>
                <w:szCs w:val="21"/>
              </w:rPr>
              <w:t>卫生改革进程</w:t>
            </w:r>
            <w:r w:rsidR="001155F2" w:rsidRPr="00E2740E">
              <w:rPr>
                <w:rFonts w:hint="eastAsia"/>
                <w:szCs w:val="21"/>
              </w:rPr>
              <w:t>；</w:t>
            </w:r>
          </w:p>
          <w:p w14:paraId="43761489" w14:textId="50973663" w:rsidR="004260C0" w:rsidRPr="00E2740E" w:rsidRDefault="000F17C0">
            <w:pPr>
              <w:pStyle w:val="a3"/>
              <w:numPr>
                <w:ilvl w:val="0"/>
                <w:numId w:val="2"/>
              </w:numPr>
              <w:rPr>
                <w:szCs w:val="21"/>
              </w:rPr>
            </w:pPr>
            <w:r w:rsidRPr="00E2740E">
              <w:rPr>
                <w:rFonts w:hint="eastAsia"/>
                <w:szCs w:val="21"/>
              </w:rPr>
              <w:t>药品分类管理制度与非处方药发展</w:t>
            </w:r>
            <w:r w:rsidR="001155F2" w:rsidRPr="00E2740E">
              <w:rPr>
                <w:rFonts w:hint="eastAsia"/>
                <w:szCs w:val="21"/>
              </w:rPr>
              <w:t>：主要介绍中国</w:t>
            </w:r>
            <w:r w:rsidRPr="00E2740E">
              <w:rPr>
                <w:rFonts w:hint="eastAsia"/>
                <w:szCs w:val="21"/>
              </w:rPr>
              <w:t>药品分类管理制度与非处方药发展历程</w:t>
            </w:r>
            <w:r w:rsidR="001155F2" w:rsidRPr="00E2740E">
              <w:rPr>
                <w:rFonts w:hint="eastAsia"/>
                <w:szCs w:val="21"/>
              </w:rPr>
              <w:t>；</w:t>
            </w:r>
          </w:p>
          <w:p w14:paraId="23FEA430" w14:textId="4E91B483" w:rsidR="004260C0" w:rsidRPr="00E2740E" w:rsidRDefault="00DA7C3E">
            <w:pPr>
              <w:pStyle w:val="a3"/>
              <w:numPr>
                <w:ilvl w:val="0"/>
                <w:numId w:val="2"/>
              </w:numPr>
              <w:rPr>
                <w:szCs w:val="21"/>
              </w:rPr>
            </w:pPr>
            <w:r w:rsidRPr="00E2740E">
              <w:rPr>
                <w:rFonts w:ascii="宋体" w:hAnsi="宋体" w:hint="eastAsia"/>
                <w:szCs w:val="21"/>
              </w:rPr>
              <w:t>生物制品监管和注册</w:t>
            </w:r>
            <w:r w:rsidR="001155F2" w:rsidRPr="00E2740E">
              <w:rPr>
                <w:rFonts w:cs="宋体" w:hint="eastAsia"/>
                <w:szCs w:val="21"/>
              </w:rPr>
              <w:t>：主要介绍中国</w:t>
            </w:r>
            <w:r w:rsidR="000F17C0" w:rsidRPr="00E2740E">
              <w:rPr>
                <w:rFonts w:cs="宋体" w:hint="eastAsia"/>
                <w:szCs w:val="21"/>
              </w:rPr>
              <w:t>的生物制品监管和注册的政策法规、流程以及药品注册申报与审批</w:t>
            </w:r>
            <w:r w:rsidR="001155F2" w:rsidRPr="00E2740E">
              <w:rPr>
                <w:rFonts w:cs="宋体" w:hint="eastAsia"/>
                <w:szCs w:val="21"/>
              </w:rPr>
              <w:t>；</w:t>
            </w:r>
            <w:r w:rsidR="001155F2" w:rsidRPr="00E2740E">
              <w:rPr>
                <w:rFonts w:cs="宋体" w:hint="eastAsia"/>
                <w:szCs w:val="21"/>
              </w:rPr>
              <w:t xml:space="preserve"> </w:t>
            </w:r>
          </w:p>
          <w:p w14:paraId="7AED85CC" w14:textId="44D8560E" w:rsidR="004260C0" w:rsidRPr="00E2740E" w:rsidRDefault="00DA7C3E">
            <w:pPr>
              <w:pStyle w:val="a3"/>
              <w:numPr>
                <w:ilvl w:val="0"/>
                <w:numId w:val="2"/>
              </w:numPr>
              <w:rPr>
                <w:szCs w:val="21"/>
              </w:rPr>
            </w:pPr>
            <w:r w:rsidRPr="00E2740E">
              <w:rPr>
                <w:rFonts w:ascii="宋体" w:hAnsi="宋体" w:hint="eastAsia"/>
                <w:szCs w:val="21"/>
              </w:rPr>
              <w:t>中国主要疫苗产品介绍</w:t>
            </w:r>
            <w:r w:rsidR="001155F2" w:rsidRPr="00E2740E">
              <w:rPr>
                <w:rFonts w:hint="eastAsia"/>
                <w:szCs w:val="21"/>
              </w:rPr>
              <w:t>：主要介绍中国</w:t>
            </w:r>
            <w:r w:rsidR="000F17C0" w:rsidRPr="00E2740E">
              <w:rPr>
                <w:rFonts w:hint="eastAsia"/>
                <w:szCs w:val="21"/>
              </w:rPr>
              <w:t>主要疫苗产品，包括病毒类疫苗、细菌类疫苗等</w:t>
            </w:r>
            <w:r w:rsidR="001155F2" w:rsidRPr="00E2740E">
              <w:rPr>
                <w:rFonts w:hint="eastAsia"/>
                <w:szCs w:val="21"/>
              </w:rPr>
              <w:t>；</w:t>
            </w:r>
            <w:r w:rsidR="001155F2" w:rsidRPr="00E2740E">
              <w:rPr>
                <w:rFonts w:hint="eastAsia"/>
                <w:szCs w:val="21"/>
              </w:rPr>
              <w:t xml:space="preserve"> </w:t>
            </w:r>
          </w:p>
          <w:p w14:paraId="49F99977" w14:textId="77777777" w:rsidR="004260C0" w:rsidRPr="00E2740E" w:rsidRDefault="001155F2">
            <w:pPr>
              <w:pStyle w:val="a3"/>
              <w:numPr>
                <w:ilvl w:val="0"/>
                <w:numId w:val="1"/>
              </w:numPr>
              <w:rPr>
                <w:rFonts w:cs="新宋体"/>
                <w:kern w:val="0"/>
                <w:szCs w:val="21"/>
              </w:rPr>
            </w:pPr>
            <w:r w:rsidRPr="00E2740E">
              <w:rPr>
                <w:rFonts w:cs="新宋体" w:hint="eastAsia"/>
                <w:kern w:val="0"/>
                <w:szCs w:val="21"/>
              </w:rPr>
              <w:t>培训期间会安排与主题相关的研讨与学习交流。</w:t>
            </w:r>
          </w:p>
          <w:p w14:paraId="078146B2" w14:textId="77777777" w:rsidR="004260C0" w:rsidRPr="00E2740E" w:rsidRDefault="001155F2">
            <w:pPr>
              <w:pStyle w:val="a3"/>
              <w:numPr>
                <w:ilvl w:val="0"/>
                <w:numId w:val="1"/>
              </w:numPr>
              <w:rPr>
                <w:rFonts w:cs="新宋体"/>
                <w:kern w:val="0"/>
                <w:szCs w:val="21"/>
              </w:rPr>
            </w:pPr>
            <w:r w:rsidRPr="00E2740E">
              <w:rPr>
                <w:rFonts w:cs="宋体" w:hint="eastAsia"/>
                <w:bCs/>
                <w:szCs w:val="21"/>
              </w:rPr>
              <w:t>学员需准备的材料</w:t>
            </w:r>
          </w:p>
          <w:p w14:paraId="0581D3B0" w14:textId="1AB9FC05" w:rsidR="004260C0" w:rsidRDefault="001155F2">
            <w:pPr>
              <w:pStyle w:val="a3"/>
              <w:ind w:firstLineChars="200" w:firstLine="420"/>
              <w:rPr>
                <w:rFonts w:cs="新宋体"/>
                <w:color w:val="000000"/>
                <w:kern w:val="0"/>
                <w:szCs w:val="21"/>
              </w:rPr>
            </w:pPr>
            <w:r>
              <w:rPr>
                <w:rFonts w:cs="新宋体" w:hint="eastAsia"/>
                <w:color w:val="000000"/>
                <w:kern w:val="0"/>
                <w:szCs w:val="21"/>
              </w:rPr>
              <w:t>为方便与中国专家的交流，请准备好贵国与研修主题相关的交流材料，如：①</w:t>
            </w:r>
            <w:r w:rsidR="00BE518B">
              <w:rPr>
                <w:rFonts w:cs="宋体" w:hint="eastAsia"/>
                <w:bCs/>
                <w:color w:val="000000"/>
                <w:szCs w:val="21"/>
              </w:rPr>
              <w:t>本国疫苗生产与发展</w:t>
            </w:r>
            <w:r>
              <w:rPr>
                <w:rFonts w:cs="宋体" w:hint="eastAsia"/>
                <w:bCs/>
                <w:color w:val="000000"/>
                <w:szCs w:val="21"/>
              </w:rPr>
              <w:t>的现状及存在的问题</w:t>
            </w:r>
            <w:r>
              <w:rPr>
                <w:rFonts w:cs="新宋体" w:hint="eastAsia"/>
                <w:color w:val="000000"/>
                <w:kern w:val="0"/>
                <w:szCs w:val="21"/>
              </w:rPr>
              <w:t>；②与中国的卫生合作基础等。</w:t>
            </w:r>
          </w:p>
        </w:tc>
      </w:tr>
      <w:tr w:rsidR="004260C0" w14:paraId="3740E153" w14:textId="77777777" w:rsidTr="0060164F">
        <w:trPr>
          <w:trHeight w:val="554"/>
          <w:jc w:val="center"/>
        </w:trPr>
        <w:tc>
          <w:tcPr>
            <w:tcW w:w="1535" w:type="dxa"/>
            <w:tcBorders>
              <w:top w:val="single" w:sz="4" w:space="0" w:color="auto"/>
              <w:left w:val="single" w:sz="4" w:space="0" w:color="auto"/>
              <w:bottom w:val="single" w:sz="4" w:space="0" w:color="auto"/>
              <w:right w:val="single" w:sz="4" w:space="0" w:color="auto"/>
            </w:tcBorders>
            <w:vAlign w:val="center"/>
          </w:tcPr>
          <w:p w14:paraId="5F26970C" w14:textId="77777777" w:rsidR="004260C0" w:rsidRDefault="001155F2">
            <w:pPr>
              <w:jc w:val="center"/>
              <w:rPr>
                <w:rFonts w:cs="宋体"/>
                <w:bCs/>
                <w:color w:val="000000"/>
                <w:szCs w:val="21"/>
              </w:rPr>
            </w:pPr>
            <w:r>
              <w:rPr>
                <w:rFonts w:cs="宋体" w:hint="eastAsia"/>
                <w:bCs/>
                <w:color w:val="000000"/>
                <w:szCs w:val="21"/>
              </w:rPr>
              <w:t>备注</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67D914E"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本次培训使用</w:t>
            </w:r>
            <w:r>
              <w:rPr>
                <w:rFonts w:cs="宋体" w:hint="eastAsia"/>
                <w:bCs/>
                <w:color w:val="000000"/>
                <w:szCs w:val="21"/>
                <w:lang w:val="fr-CA"/>
              </w:rPr>
              <w:t>ZOOM</w:t>
            </w:r>
            <w:r>
              <w:rPr>
                <w:rFonts w:cs="宋体" w:hint="eastAsia"/>
                <w:bCs/>
                <w:color w:val="000000"/>
                <w:szCs w:val="21"/>
                <w:lang w:val="fr-CA"/>
              </w:rPr>
              <w:t>平台进行线上培训。</w:t>
            </w:r>
          </w:p>
          <w:p w14:paraId="7A3C5764"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教学期间，请学员遵守上课时间和教学纪律，出勤记录将作为颁发培训结业证书的依据。</w:t>
            </w:r>
          </w:p>
          <w:p w14:paraId="77F19368"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课前准备：需提前</w:t>
            </w:r>
            <w:r>
              <w:rPr>
                <w:rFonts w:cs="宋体" w:hint="eastAsia"/>
                <w:bCs/>
                <w:color w:val="000000"/>
                <w:szCs w:val="21"/>
                <w:lang w:val="fr-CA"/>
              </w:rPr>
              <w:t>15</w:t>
            </w:r>
            <w:r>
              <w:rPr>
                <w:rFonts w:cs="宋体" w:hint="eastAsia"/>
                <w:bCs/>
                <w:color w:val="000000"/>
                <w:szCs w:val="21"/>
                <w:lang w:val="fr-CA"/>
              </w:rPr>
              <w:t>分钟进入</w:t>
            </w:r>
            <w:r>
              <w:rPr>
                <w:rFonts w:cs="宋体" w:hint="eastAsia"/>
                <w:bCs/>
                <w:color w:val="000000"/>
                <w:szCs w:val="21"/>
                <w:lang w:val="fr-CA"/>
              </w:rPr>
              <w:t>ZOOM</w:t>
            </w:r>
            <w:r>
              <w:rPr>
                <w:rFonts w:cs="宋体" w:hint="eastAsia"/>
                <w:bCs/>
                <w:color w:val="000000"/>
                <w:szCs w:val="21"/>
                <w:lang w:val="fr-CA"/>
              </w:rPr>
              <w:t>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14:paraId="09B0F532"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纪律要求：在项目实施过程中，请严格遵守项目日程安排。</w:t>
            </w:r>
          </w:p>
          <w:p w14:paraId="64BB2EBE"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lastRenderedPageBreak/>
              <w:t>学员需按照日程安排准备专题研讨相关材料，按照要求提交相关电子素材。</w:t>
            </w:r>
          </w:p>
          <w:p w14:paraId="7BFD15F9"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课程配备线上英语同传</w:t>
            </w:r>
            <w:r>
              <w:rPr>
                <w:rFonts w:cs="宋体" w:hint="eastAsia"/>
                <w:bCs/>
                <w:color w:val="000000"/>
                <w:szCs w:val="21"/>
                <w:lang w:val="fr-CA"/>
              </w:rPr>
              <w:t>/</w:t>
            </w:r>
            <w:r>
              <w:rPr>
                <w:rFonts w:cs="宋体" w:hint="eastAsia"/>
                <w:bCs/>
                <w:color w:val="000000"/>
                <w:szCs w:val="21"/>
                <w:lang w:val="fr-CA"/>
              </w:rPr>
              <w:t>交传。</w:t>
            </w:r>
          </w:p>
        </w:tc>
      </w:tr>
      <w:tr w:rsidR="004260C0" w14:paraId="3F5DA83A" w14:textId="77777777" w:rsidTr="0060164F">
        <w:trPr>
          <w:trHeight w:val="4255"/>
          <w:jc w:val="center"/>
        </w:trPr>
        <w:tc>
          <w:tcPr>
            <w:tcW w:w="1535" w:type="dxa"/>
            <w:tcBorders>
              <w:top w:val="single" w:sz="4" w:space="0" w:color="auto"/>
              <w:left w:val="single" w:sz="4" w:space="0" w:color="auto"/>
              <w:bottom w:val="single" w:sz="4" w:space="0" w:color="auto"/>
              <w:right w:val="single" w:sz="4" w:space="0" w:color="auto"/>
            </w:tcBorders>
            <w:vAlign w:val="center"/>
          </w:tcPr>
          <w:p w14:paraId="4F110E55" w14:textId="77777777" w:rsidR="004260C0" w:rsidRDefault="001155F2">
            <w:pPr>
              <w:jc w:val="center"/>
              <w:rPr>
                <w:rFonts w:cs="宋体"/>
                <w:bCs/>
                <w:color w:val="000000"/>
                <w:szCs w:val="21"/>
              </w:rPr>
            </w:pPr>
            <w:r>
              <w:rPr>
                <w:rFonts w:cs="宋体" w:hint="eastAsia"/>
                <w:bCs/>
                <w:color w:val="000000"/>
                <w:szCs w:val="21"/>
              </w:rPr>
              <w:lastRenderedPageBreak/>
              <w:t>承办单位简介</w:t>
            </w:r>
          </w:p>
        </w:tc>
        <w:tc>
          <w:tcPr>
            <w:tcW w:w="8221" w:type="dxa"/>
            <w:gridSpan w:val="4"/>
            <w:tcBorders>
              <w:top w:val="single" w:sz="4" w:space="0" w:color="auto"/>
              <w:left w:val="single" w:sz="4" w:space="0" w:color="auto"/>
              <w:bottom w:val="single" w:sz="4" w:space="0" w:color="auto"/>
              <w:right w:val="single" w:sz="4" w:space="0" w:color="auto"/>
            </w:tcBorders>
          </w:tcPr>
          <w:p w14:paraId="47B60BE1" w14:textId="1934FA86" w:rsidR="003670D0" w:rsidRPr="00DA7C3E" w:rsidRDefault="00901313" w:rsidP="003670D0">
            <w:pPr>
              <w:spacing w:line="340" w:lineRule="exact"/>
              <w:ind w:firstLineChars="200" w:firstLine="420"/>
              <w:rPr>
                <w:szCs w:val="21"/>
              </w:rPr>
            </w:pPr>
            <w:r w:rsidRPr="00DA7C3E">
              <w:rPr>
                <w:szCs w:val="21"/>
              </w:rPr>
              <w:t>商务部</w:t>
            </w:r>
            <w:r w:rsidR="003670D0" w:rsidRPr="00DA7C3E">
              <w:rPr>
                <w:szCs w:val="21"/>
              </w:rPr>
              <w:t>培训中心简介：</w:t>
            </w:r>
          </w:p>
          <w:p w14:paraId="7ED07388" w14:textId="77777777" w:rsidR="00AB11F3" w:rsidRPr="00AB11F3" w:rsidRDefault="00AB11F3" w:rsidP="00AB11F3">
            <w:pPr>
              <w:spacing w:line="340" w:lineRule="exact"/>
              <w:ind w:firstLineChars="200" w:firstLine="420"/>
              <w:rPr>
                <w:rFonts w:ascii="宋体" w:hAnsi="宋体"/>
                <w:szCs w:val="21"/>
              </w:rPr>
            </w:pPr>
            <w:r w:rsidRPr="00AB11F3">
              <w:rPr>
                <w:rFonts w:ascii="宋体" w:hAnsi="宋体" w:hint="eastAsia"/>
                <w:szCs w:val="21"/>
              </w:rPr>
              <w:t>商务部国际商务官员研修学院（商务部培训中心）是中华人民共和国商务部直属的唯一的教育培训机构，已有</w:t>
            </w:r>
            <w:r w:rsidRPr="00AB11F3">
              <w:rPr>
                <w:rFonts w:ascii="宋体" w:hAnsi="宋体"/>
                <w:szCs w:val="21"/>
              </w:rPr>
              <w:t>40</w:t>
            </w:r>
            <w:r w:rsidRPr="00AB11F3">
              <w:rPr>
                <w:rFonts w:ascii="宋体" w:hAnsi="宋体" w:hint="eastAsia"/>
                <w:szCs w:val="21"/>
              </w:rPr>
              <w:t>年的发展历史。研修学院位于著名的昌平堪称北京母亲河的小汤山龙脉温泉区，温榆河畔，总占地面积近600亩，总建筑面积10多万平方米。这里</w:t>
            </w:r>
            <w:r w:rsidRPr="00AB11F3">
              <w:rPr>
                <w:rFonts w:ascii="宋体" w:hAnsi="宋体"/>
                <w:szCs w:val="21"/>
              </w:rPr>
              <w:t>环境优</w:t>
            </w:r>
            <w:r w:rsidRPr="00AB11F3">
              <w:rPr>
                <w:rFonts w:ascii="宋体" w:hAnsi="宋体" w:hint="eastAsia"/>
                <w:szCs w:val="21"/>
              </w:rPr>
              <w:t>美</w:t>
            </w:r>
            <w:r w:rsidRPr="00AB11F3">
              <w:rPr>
                <w:rFonts w:ascii="宋体" w:hAnsi="宋体"/>
                <w:szCs w:val="21"/>
              </w:rPr>
              <w:t>，</w:t>
            </w:r>
            <w:r w:rsidRPr="00AB11F3">
              <w:rPr>
                <w:rFonts w:ascii="宋体" w:hAnsi="宋体" w:hint="eastAsia"/>
                <w:szCs w:val="21"/>
              </w:rPr>
              <w:t>空气清新，设施齐全，交通便利，已经成为全国商务</w:t>
            </w:r>
            <w:r w:rsidRPr="00AB11F3">
              <w:rPr>
                <w:rFonts w:ascii="宋体" w:hAnsi="宋体"/>
                <w:szCs w:val="21"/>
              </w:rPr>
              <w:t>人才和</w:t>
            </w:r>
            <w:r w:rsidRPr="00AB11F3">
              <w:rPr>
                <w:rFonts w:ascii="宋体" w:hAnsi="宋体" w:hint="eastAsia"/>
                <w:szCs w:val="21"/>
              </w:rPr>
              <w:t>国际商务官员</w:t>
            </w:r>
            <w:r w:rsidRPr="00AB11F3">
              <w:rPr>
                <w:rFonts w:ascii="宋体" w:hAnsi="宋体"/>
                <w:szCs w:val="21"/>
              </w:rPr>
              <w:t>的重要</w:t>
            </w:r>
            <w:r w:rsidRPr="00AB11F3">
              <w:rPr>
                <w:rFonts w:ascii="宋体" w:hAnsi="宋体" w:hint="eastAsia"/>
                <w:szCs w:val="21"/>
              </w:rPr>
              <w:t>培训</w:t>
            </w:r>
            <w:r w:rsidRPr="00AB11F3">
              <w:rPr>
                <w:rFonts w:ascii="宋体" w:hAnsi="宋体"/>
                <w:szCs w:val="21"/>
              </w:rPr>
              <w:t>基地。</w:t>
            </w:r>
          </w:p>
          <w:p w14:paraId="1DED1B9C" w14:textId="77777777" w:rsidR="00AB11F3" w:rsidRPr="00AB11F3" w:rsidRDefault="00AB11F3" w:rsidP="00AB11F3">
            <w:pPr>
              <w:spacing w:line="340" w:lineRule="exact"/>
              <w:ind w:firstLineChars="200" w:firstLine="420"/>
              <w:rPr>
                <w:rFonts w:ascii="宋体" w:hAnsi="宋体"/>
                <w:szCs w:val="21"/>
              </w:rPr>
            </w:pPr>
            <w:r w:rsidRPr="00AB11F3">
              <w:rPr>
                <w:rFonts w:ascii="宋体" w:hAnsi="宋体" w:hint="eastAsia"/>
                <w:szCs w:val="21"/>
              </w:rPr>
              <w:t>学院集培训、教学、会议接待及休闲度假为一体。目前，学院拥有不同规格的会议室、研讨室、贵宾接待厅。学院的酒店功能完善，设备齐全</w:t>
            </w:r>
            <w:r w:rsidRPr="00AB11F3">
              <w:rPr>
                <w:rFonts w:ascii="宋体" w:hAnsi="宋体"/>
                <w:szCs w:val="21"/>
              </w:rPr>
              <w:t>。</w:t>
            </w:r>
          </w:p>
          <w:p w14:paraId="2C4900D2" w14:textId="77777777" w:rsidR="00AB11F3" w:rsidRPr="00AB11F3" w:rsidRDefault="00AB11F3" w:rsidP="00AB11F3">
            <w:pPr>
              <w:spacing w:line="340" w:lineRule="exact"/>
              <w:ind w:firstLineChars="200" w:firstLine="420"/>
              <w:rPr>
                <w:rFonts w:ascii="宋体" w:hAnsi="宋体"/>
                <w:szCs w:val="21"/>
              </w:rPr>
            </w:pPr>
            <w:r w:rsidRPr="00AB11F3">
              <w:rPr>
                <w:rFonts w:ascii="宋体" w:hAnsi="宋体" w:hint="eastAsia"/>
                <w:szCs w:val="21"/>
              </w:rPr>
              <w:t>学院自1998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14:paraId="07B14744" w14:textId="77777777" w:rsidR="00AB11F3" w:rsidRPr="00AB11F3" w:rsidRDefault="00AB11F3" w:rsidP="00AB11F3">
            <w:pPr>
              <w:spacing w:line="340" w:lineRule="exact"/>
              <w:ind w:firstLineChars="200" w:firstLine="420"/>
              <w:rPr>
                <w:rFonts w:ascii="宋体" w:hAnsi="宋体"/>
                <w:szCs w:val="21"/>
              </w:rPr>
            </w:pPr>
            <w:r w:rsidRPr="00AB11F3">
              <w:rPr>
                <w:rFonts w:ascii="宋体" w:hAnsi="宋体"/>
                <w:szCs w:val="21"/>
              </w:rPr>
              <w:t>截止到2020年底，我院共承办了包括117期部长级研讨会在内的1768期发展中国家官员研修班/研讨会，接待了来自世界160个国家和地区的49927名官员，包括副国级官员</w:t>
            </w:r>
            <w:r w:rsidRPr="00AB11F3">
              <w:rPr>
                <w:rFonts w:ascii="宋体" w:hAnsi="宋体" w:hint="eastAsia"/>
                <w:szCs w:val="21"/>
              </w:rPr>
              <w:t>5人和</w:t>
            </w:r>
            <w:r w:rsidRPr="00AB11F3">
              <w:rPr>
                <w:rFonts w:ascii="宋体" w:hAnsi="宋体"/>
                <w:szCs w:val="21"/>
              </w:rPr>
              <w:t>部级官员1053人。</w:t>
            </w:r>
          </w:p>
          <w:p w14:paraId="76BCDBC3" w14:textId="63C730D7" w:rsidR="00DA7C3E" w:rsidRPr="00AB11F3" w:rsidRDefault="00AB11F3" w:rsidP="00AB11F3">
            <w:pPr>
              <w:spacing w:line="340" w:lineRule="exact"/>
              <w:ind w:firstLineChars="200" w:firstLine="420"/>
              <w:rPr>
                <w:rFonts w:ascii="宋体" w:hAnsi="宋体"/>
                <w:szCs w:val="21"/>
              </w:rPr>
            </w:pPr>
            <w:r w:rsidRPr="00AB11F3">
              <w:rPr>
                <w:rFonts w:ascii="宋体" w:hAnsi="宋体" w:hint="eastAsia"/>
                <w:szCs w:val="21"/>
              </w:rPr>
              <w:t>商务部国际商务官员研修学院将努力为我国商务事业发展做出新的更大的贡献，真正成为国内一流，国际知名的教育培训机构</w:t>
            </w:r>
            <w:r w:rsidR="00DA7C3E">
              <w:rPr>
                <w:rFonts w:ascii="宋体" w:hAnsi="宋体" w:hint="eastAsia"/>
                <w:szCs w:val="21"/>
              </w:rPr>
              <w:t>。</w:t>
            </w:r>
          </w:p>
          <w:p w14:paraId="3C137AF9" w14:textId="207BA10D" w:rsidR="003670D0" w:rsidRPr="00DA7C3E" w:rsidRDefault="003670D0" w:rsidP="003670D0">
            <w:pPr>
              <w:spacing w:line="340" w:lineRule="exact"/>
              <w:ind w:firstLineChars="200" w:firstLine="420"/>
              <w:rPr>
                <w:szCs w:val="21"/>
              </w:rPr>
            </w:pPr>
            <w:r w:rsidRPr="00DA7C3E">
              <w:rPr>
                <w:szCs w:val="21"/>
              </w:rPr>
              <w:t>联办单位简介</w:t>
            </w:r>
            <w:r w:rsidR="00901313" w:rsidRPr="00DA7C3E">
              <w:rPr>
                <w:szCs w:val="21"/>
              </w:rPr>
              <w:t>：</w:t>
            </w:r>
          </w:p>
          <w:p w14:paraId="50D55E9D" w14:textId="77777777" w:rsidR="00DA7C3E" w:rsidRPr="006C660C" w:rsidRDefault="00DA7C3E" w:rsidP="00DA7C3E">
            <w:pPr>
              <w:spacing w:line="400" w:lineRule="exact"/>
              <w:ind w:firstLineChars="200" w:firstLine="420"/>
              <w:rPr>
                <w:rFonts w:ascii="宋体" w:hAnsi="宋体"/>
                <w:szCs w:val="21"/>
              </w:rPr>
            </w:pPr>
            <w:r w:rsidRPr="006C660C">
              <w:rPr>
                <w:rFonts w:ascii="宋体" w:hAnsi="宋体" w:hint="eastAsia"/>
                <w:szCs w:val="21"/>
              </w:rPr>
              <w:t>中国国际医药卫生</w:t>
            </w:r>
            <w:r>
              <w:rPr>
                <w:rFonts w:ascii="宋体" w:hAnsi="宋体" w:hint="eastAsia"/>
                <w:szCs w:val="21"/>
              </w:rPr>
              <w:t>有限</w:t>
            </w:r>
            <w:r w:rsidRPr="006C660C">
              <w:rPr>
                <w:rFonts w:ascii="宋体" w:hAnsi="宋体" w:hint="eastAsia"/>
                <w:szCs w:val="21"/>
              </w:rPr>
              <w:t>公司（简称“国药国际”）隶属于中国医药集团总公司（简称“国药集团”）。国药集团是国务院国有资产监督管理委员会直接管理的中国最大的医药健康产业集团，目前集团旗下拥有11家全资或控股子公司和6家上市公司,集团员工超过7万人，是世界500强企业之一。</w:t>
            </w:r>
          </w:p>
          <w:p w14:paraId="1D89826F" w14:textId="7EC810F5" w:rsidR="004260C0" w:rsidRPr="0062082D" w:rsidRDefault="00DA7C3E" w:rsidP="0062082D">
            <w:pPr>
              <w:spacing w:line="400" w:lineRule="exact"/>
              <w:ind w:firstLineChars="200" w:firstLine="420"/>
              <w:rPr>
                <w:rFonts w:ascii="宋体" w:hAnsi="宋体" w:hint="eastAsia"/>
                <w:szCs w:val="21"/>
              </w:rPr>
            </w:pPr>
            <w:r w:rsidRPr="006C660C">
              <w:rPr>
                <w:rFonts w:ascii="宋体" w:hAnsi="宋体" w:hint="eastAsia"/>
                <w:szCs w:val="21"/>
              </w:rPr>
              <w:t>中国国际医药卫生公司集中承担着国药集团的国际化和健康产业两大板块业务。公司目前内设11个职能部室、8经营部门、11家直属或控股公司、5家境外公司、7家医院和1家全国连锁体检中心，可以集中集团内有关化学制药、生物制药、中药制药和医疗设备领域国内最先进的教学、研发、生产、物流配送等独有的优势资源，在医药卫生领域为国内外各界朋友提供全方位、多层次的服务，为促进医药卫生领域的国际交流与合作，增进国内外同行的交往和友谊发挥积极作用。</w:t>
            </w:r>
          </w:p>
        </w:tc>
      </w:tr>
      <w:tr w:rsidR="004260C0" w14:paraId="3F2CAD57" w14:textId="77777777" w:rsidTr="0060164F">
        <w:trPr>
          <w:trHeight w:val="1756"/>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0B92FD" w14:textId="77777777" w:rsidR="004260C0" w:rsidRDefault="001155F2">
            <w:pPr>
              <w:jc w:val="center"/>
              <w:rPr>
                <w:rFonts w:cs="宋体"/>
                <w:bCs/>
                <w:color w:val="000000"/>
                <w:szCs w:val="21"/>
              </w:rPr>
            </w:pPr>
            <w:r>
              <w:rPr>
                <w:rFonts w:cs="宋体" w:hint="eastAsia"/>
                <w:bCs/>
                <w:color w:val="000000"/>
                <w:szCs w:val="21"/>
              </w:rPr>
              <w:t>承办单位联系方式</w:t>
            </w:r>
          </w:p>
        </w:tc>
        <w:tc>
          <w:tcPr>
            <w:tcW w:w="8221" w:type="dxa"/>
            <w:gridSpan w:val="4"/>
            <w:tcBorders>
              <w:top w:val="single" w:sz="4" w:space="0" w:color="auto"/>
              <w:left w:val="single" w:sz="4" w:space="0" w:color="auto"/>
              <w:bottom w:val="single" w:sz="4" w:space="0" w:color="auto"/>
              <w:right w:val="single" w:sz="4" w:space="0" w:color="auto"/>
            </w:tcBorders>
          </w:tcPr>
          <w:p w14:paraId="6212A62F" w14:textId="7F147BD0" w:rsidR="004260C0" w:rsidRDefault="00AB11F3">
            <w:pPr>
              <w:pStyle w:val="a3"/>
              <w:rPr>
                <w:bCs/>
                <w:color w:val="000000"/>
                <w:szCs w:val="21"/>
              </w:rPr>
            </w:pPr>
            <w:r>
              <w:rPr>
                <w:rFonts w:hint="eastAsia"/>
                <w:bCs/>
                <w:color w:val="000000"/>
                <w:szCs w:val="21"/>
              </w:rPr>
              <w:t>招生</w:t>
            </w:r>
            <w:r w:rsidR="001155F2">
              <w:rPr>
                <w:rFonts w:hint="eastAsia"/>
                <w:bCs/>
                <w:color w:val="000000"/>
                <w:szCs w:val="21"/>
              </w:rPr>
              <w:t>联系人：</w:t>
            </w:r>
            <w:r w:rsidR="00DA7C3E">
              <w:rPr>
                <w:rFonts w:hint="eastAsia"/>
                <w:bCs/>
                <w:color w:val="000000"/>
                <w:szCs w:val="21"/>
              </w:rPr>
              <w:t xml:space="preserve"> </w:t>
            </w:r>
            <w:r w:rsidR="00DA7C3E">
              <w:rPr>
                <w:rFonts w:hint="eastAsia"/>
                <w:bCs/>
                <w:color w:val="000000"/>
                <w:szCs w:val="21"/>
              </w:rPr>
              <w:t>冯骁（先生</w:t>
            </w:r>
            <w:r w:rsidR="001155F2">
              <w:rPr>
                <w:rFonts w:hint="eastAsia"/>
                <w:bCs/>
                <w:color w:val="000000"/>
                <w:szCs w:val="21"/>
              </w:rPr>
              <w:t>）</w:t>
            </w:r>
          </w:p>
          <w:p w14:paraId="64597C79" w14:textId="77777777" w:rsidR="00AB11F3" w:rsidRDefault="00AB11F3" w:rsidP="00AB11F3">
            <w:pPr>
              <w:pStyle w:val="a3"/>
              <w:rPr>
                <w:bCs/>
                <w:szCs w:val="21"/>
              </w:rPr>
            </w:pPr>
            <w:r>
              <w:rPr>
                <w:rFonts w:hint="eastAsia"/>
                <w:bCs/>
                <w:szCs w:val="21"/>
              </w:rPr>
              <w:t>办公电话：</w:t>
            </w:r>
            <w:r>
              <w:rPr>
                <w:rFonts w:hint="eastAsia"/>
                <w:bCs/>
                <w:szCs w:val="21"/>
              </w:rPr>
              <w:t>0086-10-69759898-6840</w:t>
            </w:r>
            <w:r>
              <w:rPr>
                <w:rFonts w:hint="eastAsia"/>
                <w:bCs/>
                <w:szCs w:val="21"/>
              </w:rPr>
              <w:t>；</w:t>
            </w:r>
          </w:p>
          <w:p w14:paraId="580912BC" w14:textId="77777777" w:rsidR="00AB11F3" w:rsidRDefault="00AB11F3" w:rsidP="00AB11F3">
            <w:pPr>
              <w:pStyle w:val="a3"/>
              <w:rPr>
                <w:bCs/>
                <w:szCs w:val="21"/>
              </w:rPr>
            </w:pPr>
            <w:r>
              <w:rPr>
                <w:rFonts w:hint="eastAsia"/>
                <w:bCs/>
                <w:szCs w:val="21"/>
              </w:rPr>
              <w:t>手机：</w:t>
            </w:r>
            <w:r>
              <w:rPr>
                <w:rFonts w:hint="eastAsia"/>
                <w:bCs/>
                <w:szCs w:val="21"/>
              </w:rPr>
              <w:t>0086-13466620106</w:t>
            </w:r>
          </w:p>
          <w:p w14:paraId="7488DF7F" w14:textId="5109AC15" w:rsidR="00AB11F3" w:rsidRPr="00AB11F3" w:rsidRDefault="00AB11F3">
            <w:pPr>
              <w:pStyle w:val="a3"/>
              <w:rPr>
                <w:bCs/>
                <w:szCs w:val="21"/>
              </w:rPr>
            </w:pPr>
            <w:r>
              <w:rPr>
                <w:rFonts w:hint="eastAsia"/>
                <w:bCs/>
                <w:szCs w:val="21"/>
              </w:rPr>
              <w:t>电子邮件地址：</w:t>
            </w:r>
            <w:r>
              <w:rPr>
                <w:bCs/>
                <w:szCs w:val="21"/>
              </w:rPr>
              <w:t>xtbzs@china-aibo.cn</w:t>
            </w:r>
          </w:p>
          <w:p w14:paraId="7E735A9C" w14:textId="3102FF67" w:rsidR="00DA7C3E" w:rsidRDefault="00AB11F3">
            <w:pPr>
              <w:pStyle w:val="a3"/>
              <w:rPr>
                <w:bCs/>
                <w:color w:val="000000"/>
                <w:szCs w:val="21"/>
              </w:rPr>
            </w:pPr>
            <w:r>
              <w:rPr>
                <w:szCs w:val="21"/>
              </w:rPr>
              <w:t>项目执行</w:t>
            </w:r>
            <w:r w:rsidR="00DA7C3E">
              <w:rPr>
                <w:szCs w:val="21"/>
              </w:rPr>
              <w:t>联系人</w:t>
            </w:r>
            <w:r w:rsidR="00DA7C3E">
              <w:rPr>
                <w:rFonts w:hint="eastAsia"/>
                <w:szCs w:val="21"/>
              </w:rPr>
              <w:t>：</w:t>
            </w:r>
            <w:r w:rsidR="00DA7C3E">
              <w:rPr>
                <w:szCs w:val="21"/>
              </w:rPr>
              <w:t>张先伟</w:t>
            </w:r>
            <w:r w:rsidR="00DA7C3E">
              <w:rPr>
                <w:rFonts w:hint="eastAsia"/>
                <w:szCs w:val="21"/>
              </w:rPr>
              <w:t>（先生）</w:t>
            </w:r>
          </w:p>
          <w:p w14:paraId="0984725B" w14:textId="31A952B5" w:rsidR="004260C0" w:rsidRDefault="001155F2">
            <w:pPr>
              <w:pStyle w:val="a3"/>
              <w:rPr>
                <w:bCs/>
                <w:color w:val="000000"/>
                <w:szCs w:val="21"/>
              </w:rPr>
            </w:pPr>
            <w:r>
              <w:rPr>
                <w:rFonts w:hint="eastAsia"/>
                <w:bCs/>
                <w:color w:val="000000"/>
                <w:szCs w:val="21"/>
              </w:rPr>
              <w:t>手机：</w:t>
            </w:r>
            <w:r>
              <w:rPr>
                <w:rFonts w:hint="eastAsia"/>
                <w:bCs/>
                <w:color w:val="000000"/>
                <w:szCs w:val="21"/>
              </w:rPr>
              <w:t>0086-</w:t>
            </w:r>
            <w:r w:rsidR="00DA7C3E">
              <w:rPr>
                <w:bCs/>
                <w:color w:val="000000"/>
                <w:szCs w:val="21"/>
              </w:rPr>
              <w:t>15010029221</w:t>
            </w:r>
          </w:p>
          <w:p w14:paraId="47D6B668" w14:textId="0E233E69" w:rsidR="00DA7C3E" w:rsidRDefault="00DA7C3E">
            <w:pPr>
              <w:pStyle w:val="a3"/>
              <w:rPr>
                <w:bCs/>
                <w:color w:val="000000"/>
                <w:szCs w:val="21"/>
              </w:rPr>
            </w:pPr>
            <w:r>
              <w:rPr>
                <w:bCs/>
                <w:color w:val="000000"/>
                <w:szCs w:val="21"/>
              </w:rPr>
              <w:t>办公电话</w:t>
            </w:r>
            <w:r>
              <w:rPr>
                <w:rFonts w:hint="eastAsia"/>
                <w:bCs/>
                <w:color w:val="000000"/>
                <w:szCs w:val="21"/>
              </w:rPr>
              <w:t>：</w:t>
            </w:r>
            <w:r>
              <w:rPr>
                <w:rFonts w:hint="eastAsia"/>
                <w:color w:val="000000"/>
                <w:szCs w:val="21"/>
              </w:rPr>
              <w:t>0086</w:t>
            </w:r>
            <w:r>
              <w:rPr>
                <w:szCs w:val="21"/>
              </w:rPr>
              <w:t>-10-84663056</w:t>
            </w:r>
          </w:p>
          <w:p w14:paraId="1775319C" w14:textId="77777777" w:rsidR="00DA7C3E" w:rsidRDefault="001155F2">
            <w:pPr>
              <w:jc w:val="left"/>
              <w:rPr>
                <w:szCs w:val="21"/>
              </w:rPr>
            </w:pPr>
            <w:r>
              <w:rPr>
                <w:rFonts w:hint="eastAsia"/>
                <w:bCs/>
                <w:color w:val="000000"/>
                <w:szCs w:val="21"/>
              </w:rPr>
              <w:t>传真：</w:t>
            </w:r>
            <w:r w:rsidR="00DA7C3E">
              <w:rPr>
                <w:rFonts w:hint="eastAsia"/>
                <w:color w:val="000000"/>
                <w:szCs w:val="21"/>
              </w:rPr>
              <w:t>0086</w:t>
            </w:r>
            <w:r w:rsidR="00DA7C3E">
              <w:rPr>
                <w:szCs w:val="21"/>
              </w:rPr>
              <w:t>-10-</w:t>
            </w:r>
            <w:r w:rsidR="00DA7C3E" w:rsidRPr="00DC5286">
              <w:rPr>
                <w:szCs w:val="21"/>
              </w:rPr>
              <w:t>64039577</w:t>
            </w:r>
          </w:p>
          <w:p w14:paraId="2EBA611F" w14:textId="1631AA5A" w:rsidR="004260C0" w:rsidRDefault="001155F2">
            <w:pPr>
              <w:jc w:val="left"/>
            </w:pPr>
            <w:r>
              <w:rPr>
                <w:rFonts w:hint="eastAsia"/>
                <w:bCs/>
                <w:color w:val="000000"/>
                <w:szCs w:val="21"/>
              </w:rPr>
              <w:t>电子邮件地址：</w:t>
            </w:r>
            <w:r w:rsidR="00DA7C3E">
              <w:rPr>
                <w:szCs w:val="21"/>
              </w:rPr>
              <w:t>zhangxianwei1@sinopharm.com</w:t>
            </w:r>
          </w:p>
        </w:tc>
      </w:tr>
    </w:tbl>
    <w:p w14:paraId="1502D497" w14:textId="77777777" w:rsidR="00F31C4E" w:rsidRDefault="00F31C4E" w:rsidP="00365EA9">
      <w:pPr>
        <w:spacing w:line="480" w:lineRule="exact"/>
        <w:jc w:val="center"/>
        <w:rPr>
          <w:b/>
          <w:bCs/>
          <w:sz w:val="32"/>
          <w:szCs w:val="32"/>
        </w:rPr>
      </w:pPr>
      <w:bookmarkStart w:id="0" w:name="_GoBack"/>
      <w:bookmarkEnd w:id="0"/>
      <w:r w:rsidRPr="00F31C4E">
        <w:rPr>
          <w:b/>
          <w:bCs/>
          <w:sz w:val="32"/>
          <w:szCs w:val="32"/>
        </w:rPr>
        <w:lastRenderedPageBreak/>
        <w:t xml:space="preserve">Seminar on Immunization Planning &amp; Vaccines Cooperation for Developing Countries </w:t>
      </w:r>
    </w:p>
    <w:p w14:paraId="3EDB4C4A" w14:textId="3345BA24" w:rsidR="00365EA9" w:rsidRDefault="00365EA9" w:rsidP="00365EA9">
      <w:pPr>
        <w:spacing w:line="480" w:lineRule="exact"/>
        <w:jc w:val="center"/>
        <w:rPr>
          <w:b/>
          <w:bCs/>
          <w:color w:val="000000"/>
          <w:sz w:val="32"/>
          <w:szCs w:val="32"/>
        </w:rPr>
      </w:pPr>
      <w:r>
        <w:rPr>
          <w:b/>
          <w:bCs/>
          <w:sz w:val="32"/>
          <w:szCs w:val="32"/>
        </w:rPr>
        <w:t>Project Profile</w:t>
      </w:r>
    </w:p>
    <w:p w14:paraId="7E0A7EC8" w14:textId="77777777" w:rsidR="00365EA9" w:rsidRDefault="00365EA9" w:rsidP="00365EA9">
      <w:pPr>
        <w:spacing w:line="480" w:lineRule="exact"/>
        <w:jc w:val="center"/>
        <w:rPr>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1262"/>
        <w:gridCol w:w="1778"/>
        <w:gridCol w:w="3018"/>
      </w:tblGrid>
      <w:tr w:rsidR="00365EA9" w14:paraId="4D5B3D93" w14:textId="77777777" w:rsidTr="0060164F">
        <w:trPr>
          <w:trHeight w:val="576"/>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AEBEEE" w14:textId="77777777" w:rsidR="00365EA9" w:rsidRDefault="00365EA9" w:rsidP="001D20F4">
            <w:pPr>
              <w:jc w:val="center"/>
              <w:rPr>
                <w:bCs/>
                <w:color w:val="000000"/>
                <w:szCs w:val="21"/>
              </w:rPr>
            </w:pPr>
            <w:r>
              <w:rPr>
                <w:bCs/>
                <w:color w:val="000000"/>
                <w:szCs w:val="21"/>
              </w:rPr>
              <w:t xml:space="preserve">Name </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1DFAF78" w14:textId="4958A4B5" w:rsidR="00365EA9" w:rsidRDefault="00F31C4E" w:rsidP="001D20F4">
            <w:pPr>
              <w:jc w:val="center"/>
              <w:rPr>
                <w:bCs/>
                <w:color w:val="000000"/>
                <w:szCs w:val="21"/>
              </w:rPr>
            </w:pPr>
            <w:r w:rsidRPr="001835BD">
              <w:rPr>
                <w:szCs w:val="21"/>
              </w:rPr>
              <w:t>Seminar on Immunization Planning &amp; Vaccines Cooperation for Developing Countries</w:t>
            </w:r>
          </w:p>
        </w:tc>
      </w:tr>
      <w:tr w:rsidR="00365EA9" w14:paraId="2B86C9CA" w14:textId="77777777" w:rsidTr="0060164F">
        <w:trPr>
          <w:trHeight w:val="568"/>
          <w:jc w:val="center"/>
        </w:trPr>
        <w:tc>
          <w:tcPr>
            <w:tcW w:w="1535" w:type="dxa"/>
            <w:tcBorders>
              <w:top w:val="single" w:sz="4" w:space="0" w:color="auto"/>
              <w:left w:val="single" w:sz="4" w:space="0" w:color="auto"/>
              <w:bottom w:val="single" w:sz="4" w:space="0" w:color="auto"/>
              <w:right w:val="single" w:sz="4" w:space="0" w:color="auto"/>
            </w:tcBorders>
            <w:vAlign w:val="center"/>
          </w:tcPr>
          <w:p w14:paraId="405605F9" w14:textId="72C4DB82" w:rsidR="00365EA9" w:rsidRDefault="00365EA9" w:rsidP="001D20F4">
            <w:pPr>
              <w:jc w:val="center"/>
              <w:rPr>
                <w:bCs/>
                <w:color w:val="000000"/>
                <w:szCs w:val="21"/>
              </w:rPr>
            </w:pPr>
            <w:r>
              <w:rPr>
                <w:bCs/>
                <w:color w:val="000000"/>
                <w:szCs w:val="21"/>
              </w:rPr>
              <w:t>Organizer</w:t>
            </w:r>
            <w:r w:rsidR="00AB11F3">
              <w:rPr>
                <w:bCs/>
                <w:color w:val="000000"/>
                <w:szCs w:val="21"/>
              </w:rPr>
              <w:t>s</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49ABA70E" w14:textId="24F12B9D" w:rsidR="00365EA9" w:rsidRDefault="00F31C4E" w:rsidP="00AB11F3">
            <w:pPr>
              <w:widowControl/>
              <w:spacing w:line="356" w:lineRule="exact"/>
              <w:jc w:val="center"/>
              <w:textAlignment w:val="top"/>
              <w:rPr>
                <w:rFonts w:eastAsia="仿宋_GB2312"/>
                <w:color w:val="000000"/>
                <w:szCs w:val="21"/>
              </w:rPr>
            </w:pPr>
            <w:r>
              <w:rPr>
                <w:rFonts w:eastAsia="仿宋_GB2312"/>
                <w:color w:val="000000"/>
                <w:szCs w:val="21"/>
              </w:rPr>
              <w:t>Academy for International Business Offi</w:t>
            </w:r>
            <w:r w:rsidR="00AB11F3">
              <w:rPr>
                <w:rFonts w:eastAsia="仿宋_GB2312"/>
                <w:color w:val="000000"/>
                <w:szCs w:val="21"/>
              </w:rPr>
              <w:t xml:space="preserve">cials (AIBO), </w:t>
            </w:r>
            <w:r>
              <w:rPr>
                <w:rFonts w:eastAsia="仿宋_GB2312"/>
                <w:color w:val="000000"/>
                <w:szCs w:val="21"/>
              </w:rPr>
              <w:t xml:space="preserve">Ministry of Commerce, </w:t>
            </w:r>
            <w:r>
              <w:rPr>
                <w:rFonts w:eastAsia="仿宋_GB2312" w:hint="eastAsia"/>
                <w:color w:val="000000"/>
                <w:szCs w:val="21"/>
              </w:rPr>
              <w:t xml:space="preserve">the </w:t>
            </w:r>
            <w:r>
              <w:rPr>
                <w:rFonts w:eastAsia="仿宋_GB2312"/>
                <w:color w:val="000000"/>
                <w:szCs w:val="21"/>
              </w:rPr>
              <w:t xml:space="preserve">P. R. China </w:t>
            </w:r>
          </w:p>
          <w:p w14:paraId="3F2FE591" w14:textId="5322DD55" w:rsidR="00F31C4E" w:rsidRDefault="00F31C4E" w:rsidP="00F31C4E">
            <w:pPr>
              <w:jc w:val="center"/>
              <w:rPr>
                <w:bCs/>
                <w:color w:val="000000"/>
                <w:szCs w:val="21"/>
              </w:rPr>
            </w:pPr>
            <w:r>
              <w:t>China Sinopharm International Corporation</w:t>
            </w:r>
          </w:p>
        </w:tc>
      </w:tr>
      <w:tr w:rsidR="00365EA9" w14:paraId="61378528" w14:textId="77777777" w:rsidTr="0060164F">
        <w:trPr>
          <w:trHeight w:val="568"/>
          <w:jc w:val="center"/>
        </w:trPr>
        <w:tc>
          <w:tcPr>
            <w:tcW w:w="1535" w:type="dxa"/>
            <w:tcBorders>
              <w:top w:val="single" w:sz="4" w:space="0" w:color="auto"/>
              <w:left w:val="single" w:sz="4" w:space="0" w:color="auto"/>
              <w:bottom w:val="single" w:sz="4" w:space="0" w:color="auto"/>
              <w:right w:val="single" w:sz="4" w:space="0" w:color="auto"/>
            </w:tcBorders>
            <w:vAlign w:val="center"/>
          </w:tcPr>
          <w:p w14:paraId="6CF80340" w14:textId="77777777" w:rsidR="00365EA9" w:rsidRDefault="00365EA9" w:rsidP="001D20F4">
            <w:pPr>
              <w:jc w:val="center"/>
              <w:rPr>
                <w:bCs/>
                <w:color w:val="000000"/>
                <w:szCs w:val="21"/>
              </w:rPr>
            </w:pPr>
            <w:r>
              <w:rPr>
                <w:bCs/>
                <w:color w:val="000000"/>
                <w:szCs w:val="21"/>
              </w:rPr>
              <w:t>Date</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01A1A949" w14:textId="49AD93DE" w:rsidR="00365EA9" w:rsidRPr="004A6EEA" w:rsidRDefault="00F31C4E" w:rsidP="000428C2">
            <w:pPr>
              <w:autoSpaceDE w:val="0"/>
              <w:autoSpaceDN w:val="0"/>
              <w:adjustRightInd w:val="0"/>
              <w:spacing w:before="45" w:line="245" w:lineRule="exact"/>
              <w:ind w:left="15"/>
              <w:jc w:val="center"/>
              <w:rPr>
                <w:color w:val="000000"/>
                <w:szCs w:val="21"/>
              </w:rPr>
            </w:pPr>
            <w:r w:rsidRPr="004A6EEA">
              <w:rPr>
                <w:color w:val="000000"/>
                <w:szCs w:val="21"/>
              </w:rPr>
              <w:t>M</w:t>
            </w:r>
            <w:r w:rsidRPr="004A6EEA">
              <w:rPr>
                <w:rFonts w:hint="eastAsia"/>
                <w:color w:val="000000"/>
                <w:szCs w:val="21"/>
              </w:rPr>
              <w:t>ar</w:t>
            </w:r>
            <w:r w:rsidR="000428C2">
              <w:rPr>
                <w:rFonts w:hint="eastAsia"/>
                <w:color w:val="000000"/>
                <w:szCs w:val="21"/>
              </w:rPr>
              <w:t>ch</w:t>
            </w:r>
            <w:r w:rsidR="000428C2">
              <w:rPr>
                <w:color w:val="000000"/>
                <w:szCs w:val="21"/>
              </w:rPr>
              <w:t xml:space="preserve"> 31</w:t>
            </w:r>
            <w:r w:rsidR="000428C2">
              <w:rPr>
                <w:color w:val="000000"/>
                <w:szCs w:val="21"/>
                <w:vertAlign w:val="superscript"/>
              </w:rPr>
              <w:t>st</w:t>
            </w:r>
            <w:r w:rsidRPr="004A6EEA">
              <w:rPr>
                <w:color w:val="000000"/>
                <w:szCs w:val="21"/>
              </w:rPr>
              <w:t xml:space="preserve"> to </w:t>
            </w:r>
            <w:r w:rsidR="000428C2">
              <w:rPr>
                <w:color w:val="000000"/>
                <w:szCs w:val="21"/>
              </w:rPr>
              <w:t>April 6</w:t>
            </w:r>
            <w:r w:rsidRPr="004A6EEA">
              <w:rPr>
                <w:color w:val="000000"/>
                <w:szCs w:val="21"/>
                <w:vertAlign w:val="superscript"/>
              </w:rPr>
              <w:t>th</w:t>
            </w:r>
            <w:r w:rsidRPr="004A6EEA">
              <w:rPr>
                <w:color w:val="000000"/>
                <w:szCs w:val="21"/>
              </w:rPr>
              <w:t>,</w:t>
            </w:r>
            <w:r w:rsidR="000428C2">
              <w:rPr>
                <w:color w:val="000000"/>
                <w:szCs w:val="21"/>
              </w:rPr>
              <w:t xml:space="preserve"> </w:t>
            </w:r>
            <w:r w:rsidRPr="004A6EEA">
              <w:rPr>
                <w:color w:val="000000"/>
                <w:szCs w:val="21"/>
              </w:rPr>
              <w:t>2021</w:t>
            </w:r>
          </w:p>
        </w:tc>
        <w:tc>
          <w:tcPr>
            <w:tcW w:w="1778" w:type="dxa"/>
            <w:tcBorders>
              <w:top w:val="single" w:sz="4" w:space="0" w:color="auto"/>
              <w:left w:val="single" w:sz="4" w:space="0" w:color="auto"/>
              <w:bottom w:val="single" w:sz="4" w:space="0" w:color="auto"/>
              <w:right w:val="single" w:sz="4" w:space="0" w:color="auto"/>
            </w:tcBorders>
            <w:vAlign w:val="center"/>
          </w:tcPr>
          <w:p w14:paraId="31E812E3" w14:textId="77777777" w:rsidR="00365EA9" w:rsidRDefault="00365EA9" w:rsidP="001D20F4">
            <w:pPr>
              <w:jc w:val="center"/>
              <w:rPr>
                <w:bCs/>
                <w:color w:val="000000"/>
                <w:szCs w:val="21"/>
              </w:rPr>
            </w:pPr>
            <w:r>
              <w:rPr>
                <w:bCs/>
                <w:color w:val="000000"/>
                <w:szCs w:val="21"/>
              </w:rPr>
              <w:t>Language</w:t>
            </w:r>
          </w:p>
        </w:tc>
        <w:tc>
          <w:tcPr>
            <w:tcW w:w="3018" w:type="dxa"/>
            <w:tcBorders>
              <w:top w:val="single" w:sz="4" w:space="0" w:color="auto"/>
              <w:left w:val="single" w:sz="4" w:space="0" w:color="auto"/>
              <w:bottom w:val="single" w:sz="4" w:space="0" w:color="auto"/>
              <w:right w:val="single" w:sz="4" w:space="0" w:color="auto"/>
            </w:tcBorders>
            <w:vAlign w:val="center"/>
          </w:tcPr>
          <w:p w14:paraId="2F295F3D" w14:textId="77777777" w:rsidR="00365EA9" w:rsidRDefault="00365EA9" w:rsidP="001D20F4">
            <w:pPr>
              <w:jc w:val="center"/>
              <w:rPr>
                <w:bCs/>
                <w:color w:val="000000"/>
                <w:szCs w:val="21"/>
              </w:rPr>
            </w:pPr>
            <w:r>
              <w:rPr>
                <w:bCs/>
                <w:color w:val="000000"/>
                <w:szCs w:val="21"/>
              </w:rPr>
              <w:t>English</w:t>
            </w:r>
          </w:p>
        </w:tc>
      </w:tr>
      <w:tr w:rsidR="00365EA9" w14:paraId="3EFFBB36" w14:textId="77777777" w:rsidTr="0060164F">
        <w:trPr>
          <w:trHeight w:val="548"/>
          <w:jc w:val="center"/>
        </w:trPr>
        <w:tc>
          <w:tcPr>
            <w:tcW w:w="1535" w:type="dxa"/>
            <w:tcBorders>
              <w:top w:val="single" w:sz="4" w:space="0" w:color="auto"/>
              <w:left w:val="single" w:sz="4" w:space="0" w:color="auto"/>
              <w:bottom w:val="single" w:sz="4" w:space="0" w:color="auto"/>
              <w:right w:val="single" w:sz="4" w:space="0" w:color="auto"/>
            </w:tcBorders>
            <w:vAlign w:val="center"/>
          </w:tcPr>
          <w:p w14:paraId="29FC377F" w14:textId="77777777" w:rsidR="00365EA9" w:rsidRDefault="00365EA9" w:rsidP="001D20F4">
            <w:pPr>
              <w:pStyle w:val="a3"/>
              <w:jc w:val="center"/>
              <w:rPr>
                <w:bCs/>
                <w:color w:val="000000"/>
                <w:szCs w:val="21"/>
              </w:rPr>
            </w:pPr>
            <w:r>
              <w:rPr>
                <w:bCs/>
                <w:color w:val="000000"/>
                <w:szCs w:val="21"/>
              </w:rPr>
              <w:t>Form</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4BE9CAC5" w14:textId="77777777" w:rsidR="00365EA9" w:rsidRDefault="00365EA9" w:rsidP="001D20F4">
            <w:pPr>
              <w:jc w:val="center"/>
              <w:rPr>
                <w:color w:val="000000"/>
                <w:szCs w:val="21"/>
              </w:rPr>
            </w:pPr>
            <w:r>
              <w:rPr>
                <w:color w:val="000000"/>
                <w:szCs w:val="21"/>
              </w:rPr>
              <w:t>Online</w:t>
            </w:r>
          </w:p>
        </w:tc>
        <w:tc>
          <w:tcPr>
            <w:tcW w:w="1778" w:type="dxa"/>
            <w:tcBorders>
              <w:top w:val="single" w:sz="4" w:space="0" w:color="auto"/>
              <w:left w:val="single" w:sz="4" w:space="0" w:color="auto"/>
              <w:bottom w:val="single" w:sz="4" w:space="0" w:color="auto"/>
              <w:right w:val="single" w:sz="4" w:space="0" w:color="auto"/>
            </w:tcBorders>
            <w:vAlign w:val="center"/>
          </w:tcPr>
          <w:p w14:paraId="6314B3EB" w14:textId="77777777" w:rsidR="00365EA9" w:rsidRDefault="00365EA9" w:rsidP="001D20F4">
            <w:pPr>
              <w:jc w:val="center"/>
              <w:rPr>
                <w:color w:val="000000"/>
                <w:szCs w:val="21"/>
              </w:rPr>
            </w:pPr>
            <w:r>
              <w:rPr>
                <w:color w:val="000000"/>
                <w:szCs w:val="21"/>
              </w:rPr>
              <w:t>Platform</w:t>
            </w:r>
          </w:p>
        </w:tc>
        <w:tc>
          <w:tcPr>
            <w:tcW w:w="3018" w:type="dxa"/>
            <w:tcBorders>
              <w:top w:val="single" w:sz="4" w:space="0" w:color="auto"/>
              <w:left w:val="single" w:sz="4" w:space="0" w:color="auto"/>
              <w:bottom w:val="single" w:sz="4" w:space="0" w:color="auto"/>
              <w:right w:val="single" w:sz="4" w:space="0" w:color="auto"/>
            </w:tcBorders>
            <w:vAlign w:val="center"/>
          </w:tcPr>
          <w:p w14:paraId="2C471BBC" w14:textId="77777777" w:rsidR="00365EA9" w:rsidRDefault="00365EA9" w:rsidP="001D20F4">
            <w:pPr>
              <w:jc w:val="center"/>
              <w:rPr>
                <w:bCs/>
                <w:color w:val="000000"/>
                <w:szCs w:val="21"/>
              </w:rPr>
            </w:pPr>
            <w:r>
              <w:t>ZOOM</w:t>
            </w:r>
          </w:p>
        </w:tc>
      </w:tr>
      <w:tr w:rsidR="00365EA9" w14:paraId="6593F6AB" w14:textId="77777777" w:rsidTr="0060164F">
        <w:trPr>
          <w:trHeight w:val="548"/>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BDDE21" w14:textId="77777777" w:rsidR="00365EA9" w:rsidRDefault="00365EA9" w:rsidP="001D20F4">
            <w:pPr>
              <w:pStyle w:val="a3"/>
              <w:jc w:val="center"/>
              <w:rPr>
                <w:bCs/>
                <w:color w:val="000000"/>
                <w:szCs w:val="21"/>
              </w:rPr>
            </w:pPr>
            <w:r>
              <w:rPr>
                <w:bCs/>
                <w:color w:val="000000"/>
                <w:szCs w:val="21"/>
              </w:rPr>
              <w:t>Countries invited</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55FF9E2F" w14:textId="77777777" w:rsidR="00365EA9" w:rsidRDefault="00365EA9" w:rsidP="001D20F4">
            <w:pPr>
              <w:jc w:val="center"/>
              <w:rPr>
                <w:color w:val="000000"/>
                <w:szCs w:val="21"/>
              </w:rPr>
            </w:pPr>
            <w:r>
              <w:rPr>
                <w:rFonts w:hint="eastAsia"/>
                <w:bCs/>
                <w:color w:val="000000"/>
                <w:szCs w:val="21"/>
              </w:rPr>
              <w:t>D</w:t>
            </w:r>
            <w:r>
              <w:rPr>
                <w:bCs/>
                <w:color w:val="000000"/>
                <w:szCs w:val="21"/>
              </w:rPr>
              <w:t>eveloping countries</w:t>
            </w:r>
          </w:p>
        </w:tc>
        <w:tc>
          <w:tcPr>
            <w:tcW w:w="1778" w:type="dxa"/>
            <w:tcBorders>
              <w:top w:val="single" w:sz="4" w:space="0" w:color="auto"/>
              <w:left w:val="single" w:sz="4" w:space="0" w:color="auto"/>
              <w:bottom w:val="single" w:sz="4" w:space="0" w:color="auto"/>
              <w:right w:val="single" w:sz="4" w:space="0" w:color="auto"/>
            </w:tcBorders>
            <w:vAlign w:val="center"/>
          </w:tcPr>
          <w:p w14:paraId="4A645733" w14:textId="77777777" w:rsidR="00365EA9" w:rsidRDefault="00365EA9" w:rsidP="001D20F4">
            <w:pPr>
              <w:jc w:val="center"/>
              <w:rPr>
                <w:color w:val="000000"/>
                <w:szCs w:val="21"/>
              </w:rPr>
            </w:pPr>
            <w:r>
              <w:rPr>
                <w:szCs w:val="21"/>
              </w:rPr>
              <w:t>Number of Participants</w:t>
            </w:r>
          </w:p>
        </w:tc>
        <w:tc>
          <w:tcPr>
            <w:tcW w:w="3018" w:type="dxa"/>
            <w:tcBorders>
              <w:top w:val="single" w:sz="4" w:space="0" w:color="auto"/>
              <w:left w:val="single" w:sz="4" w:space="0" w:color="auto"/>
              <w:bottom w:val="single" w:sz="4" w:space="0" w:color="auto"/>
              <w:right w:val="single" w:sz="4" w:space="0" w:color="auto"/>
            </w:tcBorders>
            <w:vAlign w:val="center"/>
          </w:tcPr>
          <w:p w14:paraId="06722F79" w14:textId="77777777" w:rsidR="00365EA9" w:rsidRDefault="00365EA9" w:rsidP="001D20F4">
            <w:pPr>
              <w:jc w:val="center"/>
              <w:rPr>
                <w:color w:val="000000"/>
                <w:szCs w:val="21"/>
              </w:rPr>
            </w:pPr>
            <w:r>
              <w:rPr>
                <w:bCs/>
                <w:color w:val="000000"/>
                <w:szCs w:val="21"/>
              </w:rPr>
              <w:t xml:space="preserve">25 </w:t>
            </w:r>
            <w:r>
              <w:rPr>
                <w:rFonts w:hint="eastAsia"/>
                <w:bCs/>
                <w:color w:val="000000"/>
                <w:szCs w:val="21"/>
              </w:rPr>
              <w:t>in total</w:t>
            </w:r>
          </w:p>
        </w:tc>
      </w:tr>
      <w:tr w:rsidR="00365EA9" w14:paraId="19C8045F" w14:textId="77777777" w:rsidTr="0060164F">
        <w:trPr>
          <w:trHeight w:val="551"/>
          <w:jc w:val="center"/>
        </w:trPr>
        <w:tc>
          <w:tcPr>
            <w:tcW w:w="1535" w:type="dxa"/>
            <w:tcBorders>
              <w:top w:val="single" w:sz="4" w:space="0" w:color="auto"/>
              <w:left w:val="single" w:sz="4" w:space="0" w:color="auto"/>
              <w:bottom w:val="single" w:sz="4" w:space="0" w:color="auto"/>
              <w:right w:val="single" w:sz="4" w:space="0" w:color="auto"/>
            </w:tcBorders>
            <w:vAlign w:val="center"/>
          </w:tcPr>
          <w:p w14:paraId="786AE36C" w14:textId="77777777" w:rsidR="00365EA9" w:rsidRDefault="00365EA9" w:rsidP="001D20F4">
            <w:pPr>
              <w:jc w:val="center"/>
              <w:rPr>
                <w:bCs/>
                <w:color w:val="000000"/>
                <w:szCs w:val="21"/>
              </w:rPr>
            </w:pPr>
            <w:r>
              <w:rPr>
                <w:bCs/>
                <w:color w:val="000000"/>
                <w:szCs w:val="21"/>
              </w:rPr>
              <w:t>Objectives</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37A39641" w14:textId="27E52055" w:rsidR="00365EA9" w:rsidRDefault="00F31C4E" w:rsidP="00763626">
            <w:pPr>
              <w:pStyle w:val="a3"/>
              <w:jc w:val="both"/>
              <w:rPr>
                <w:bCs/>
                <w:color w:val="000000"/>
                <w:szCs w:val="21"/>
              </w:rPr>
            </w:pPr>
            <w:r>
              <w:rPr>
                <w:rStyle w:val="jlqj4b"/>
                <w:lang w:val="en"/>
              </w:rPr>
              <w:t>To enable trainees to understand China's vaccine research and development and production policies, technologies and experience; trainees can effectively improve management and technical capabilities based on what they have learned and the actual situation in their country, and promote foreign cooperation and exchanges in the field of prevention and control of major diseases.</w:t>
            </w:r>
          </w:p>
        </w:tc>
      </w:tr>
      <w:tr w:rsidR="00365EA9" w14:paraId="38943D5C" w14:textId="77777777" w:rsidTr="0060164F">
        <w:trPr>
          <w:trHeight w:val="70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295C724D" w14:textId="77777777" w:rsidR="00365EA9" w:rsidRDefault="00365EA9" w:rsidP="001D20F4">
            <w:pPr>
              <w:jc w:val="center"/>
              <w:rPr>
                <w:bCs/>
                <w:color w:val="000000"/>
                <w:szCs w:val="21"/>
              </w:rPr>
            </w:pPr>
            <w:r>
              <w:rPr>
                <w:bCs/>
                <w:color w:val="000000"/>
                <w:szCs w:val="21"/>
              </w:rPr>
              <w:t>Requirements for trainee</w:t>
            </w:r>
          </w:p>
        </w:tc>
        <w:tc>
          <w:tcPr>
            <w:tcW w:w="2163" w:type="dxa"/>
            <w:tcBorders>
              <w:top w:val="single" w:sz="4" w:space="0" w:color="auto"/>
              <w:left w:val="single" w:sz="4" w:space="0" w:color="auto"/>
              <w:bottom w:val="single" w:sz="4" w:space="0" w:color="auto"/>
              <w:right w:val="single" w:sz="4" w:space="0" w:color="auto"/>
            </w:tcBorders>
            <w:vAlign w:val="center"/>
          </w:tcPr>
          <w:p w14:paraId="5A99B9E1" w14:textId="77777777" w:rsidR="00365EA9" w:rsidRDefault="00365EA9" w:rsidP="001D20F4">
            <w:pPr>
              <w:pStyle w:val="a3"/>
              <w:jc w:val="center"/>
              <w:rPr>
                <w:bCs/>
                <w:color w:val="000000"/>
                <w:szCs w:val="21"/>
              </w:rPr>
            </w:pPr>
            <w:r>
              <w:rPr>
                <w:bCs/>
                <w:color w:val="000000"/>
                <w:szCs w:val="21"/>
              </w:rPr>
              <w:t>Professional background</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567CD8A2" w14:textId="3C02FD77" w:rsidR="00365EA9" w:rsidRDefault="00365EA9" w:rsidP="001D20F4">
            <w:pPr>
              <w:rPr>
                <w:color w:val="000000"/>
                <w:szCs w:val="21"/>
              </w:rPr>
            </w:pPr>
            <w:r>
              <w:rPr>
                <w:color w:val="000000"/>
                <w:szCs w:val="21"/>
              </w:rPr>
              <w:t xml:space="preserve">--Area or specialty: related majors to the </w:t>
            </w:r>
            <w:r w:rsidR="00F31C4E">
              <w:rPr>
                <w:rFonts w:hint="eastAsia"/>
                <w:color w:val="000000"/>
                <w:szCs w:val="21"/>
              </w:rPr>
              <w:t>pu</w:t>
            </w:r>
            <w:r w:rsidR="00F31C4E">
              <w:rPr>
                <w:color w:val="000000"/>
                <w:szCs w:val="21"/>
              </w:rPr>
              <w:t>blic health and production of vaccine</w:t>
            </w:r>
          </w:p>
          <w:p w14:paraId="0E8FAE46" w14:textId="565BD3C3" w:rsidR="00365EA9" w:rsidRDefault="00365EA9" w:rsidP="001D20F4">
            <w:pPr>
              <w:rPr>
                <w:color w:val="000000"/>
                <w:szCs w:val="21"/>
              </w:rPr>
            </w:pPr>
            <w:r>
              <w:rPr>
                <w:color w:val="000000"/>
                <w:szCs w:val="21"/>
              </w:rPr>
              <w:t xml:space="preserve">--Position: </w:t>
            </w:r>
            <w:r w:rsidR="00F31C4E">
              <w:rPr>
                <w:rStyle w:val="jlqj4b"/>
                <w:lang w:val="en"/>
              </w:rPr>
              <w:t>Government officials and technicians in the health sector in developing countries</w:t>
            </w:r>
          </w:p>
          <w:p w14:paraId="391D6ABA" w14:textId="77777777" w:rsidR="00365EA9" w:rsidRDefault="00365EA9" w:rsidP="001D20F4">
            <w:pPr>
              <w:rPr>
                <w:color w:val="000000"/>
                <w:szCs w:val="21"/>
              </w:rPr>
            </w:pPr>
            <w:r>
              <w:rPr>
                <w:color w:val="000000"/>
                <w:szCs w:val="21"/>
              </w:rPr>
              <w:t>--Level, educational background or other qualifications: departmental and divisional level</w:t>
            </w:r>
          </w:p>
        </w:tc>
      </w:tr>
      <w:tr w:rsidR="00365EA9" w14:paraId="1B35EE04" w14:textId="77777777" w:rsidTr="0060164F">
        <w:trPr>
          <w:trHeight w:val="53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2A02B975" w14:textId="77777777" w:rsidR="00365EA9" w:rsidRDefault="00365EA9" w:rsidP="001D20F4">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45917879" w14:textId="77777777" w:rsidR="00365EA9" w:rsidRDefault="00365EA9" w:rsidP="001D20F4">
            <w:pPr>
              <w:pStyle w:val="a3"/>
              <w:jc w:val="center"/>
              <w:rPr>
                <w:bCs/>
                <w:color w:val="000000"/>
                <w:szCs w:val="21"/>
              </w:rPr>
            </w:pPr>
            <w:r>
              <w:rPr>
                <w:bCs/>
                <w:color w:val="000000"/>
                <w:szCs w:val="21"/>
              </w:rPr>
              <w:t>Age</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78C791EB" w14:textId="77777777" w:rsidR="00365EA9" w:rsidRDefault="00365EA9" w:rsidP="001D20F4">
            <w:pPr>
              <w:rPr>
                <w:color w:val="000000"/>
                <w:szCs w:val="21"/>
              </w:rPr>
            </w:pPr>
            <w:r>
              <w:rPr>
                <w:rFonts w:hint="eastAsia"/>
                <w:color w:val="000000"/>
                <w:szCs w:val="21"/>
              </w:rPr>
              <w:t>Under</w:t>
            </w:r>
            <w:r>
              <w:rPr>
                <w:color w:val="000000"/>
                <w:szCs w:val="21"/>
              </w:rPr>
              <w:t xml:space="preserve"> the legal retirement age of the recipient country</w:t>
            </w:r>
          </w:p>
        </w:tc>
      </w:tr>
      <w:tr w:rsidR="00365EA9" w14:paraId="70A16067" w14:textId="77777777" w:rsidTr="0060164F">
        <w:trPr>
          <w:trHeight w:val="599"/>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7EF8DCDA" w14:textId="77777777" w:rsidR="00365EA9" w:rsidRDefault="00365EA9" w:rsidP="001D20F4">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2C3D8963" w14:textId="77777777" w:rsidR="00365EA9" w:rsidRDefault="00365EA9" w:rsidP="001D20F4">
            <w:pPr>
              <w:jc w:val="center"/>
              <w:rPr>
                <w:bCs/>
                <w:color w:val="000000"/>
                <w:szCs w:val="21"/>
              </w:rPr>
            </w:pPr>
            <w:r>
              <w:rPr>
                <w:bCs/>
                <w:color w:val="000000"/>
                <w:szCs w:val="21"/>
              </w:rPr>
              <w:t>Health status</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4FCC6DE9" w14:textId="77777777" w:rsidR="00365EA9" w:rsidRDefault="00365EA9" w:rsidP="001D20F4">
            <w:pPr>
              <w:rPr>
                <w:color w:val="000000"/>
                <w:szCs w:val="21"/>
              </w:rPr>
            </w:pPr>
            <w:r>
              <w:rPr>
                <w:color w:val="000000"/>
                <w:szCs w:val="21"/>
              </w:rPr>
              <w:t>Able to participate in online training courses on time</w:t>
            </w:r>
          </w:p>
        </w:tc>
      </w:tr>
      <w:tr w:rsidR="00365EA9" w14:paraId="7EF89E15" w14:textId="77777777" w:rsidTr="0060164F">
        <w:trPr>
          <w:trHeight w:val="551"/>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79FC4AAC" w14:textId="77777777" w:rsidR="00365EA9" w:rsidRDefault="00365EA9" w:rsidP="001D20F4">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5EC9A10B" w14:textId="77777777" w:rsidR="00365EA9" w:rsidRDefault="00365EA9" w:rsidP="001D20F4">
            <w:pPr>
              <w:jc w:val="center"/>
              <w:rPr>
                <w:bCs/>
                <w:color w:val="000000"/>
                <w:szCs w:val="21"/>
              </w:rPr>
            </w:pPr>
            <w:r>
              <w:rPr>
                <w:bCs/>
                <w:color w:val="000000"/>
                <w:szCs w:val="21"/>
              </w:rPr>
              <w:t>Language competence</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783406DF" w14:textId="77777777" w:rsidR="00365EA9" w:rsidRDefault="00365EA9" w:rsidP="001D20F4">
            <w:pPr>
              <w:rPr>
                <w:color w:val="000000"/>
                <w:szCs w:val="21"/>
              </w:rPr>
            </w:pPr>
            <w:r>
              <w:rPr>
                <w:color w:val="000000"/>
                <w:szCs w:val="21"/>
              </w:rPr>
              <w:t>The ability to understand, speak, read and write English to the extent satisfying the needs for training and discussion</w:t>
            </w:r>
          </w:p>
        </w:tc>
      </w:tr>
      <w:tr w:rsidR="00365EA9" w14:paraId="566B9EA0" w14:textId="77777777" w:rsidTr="0060164F">
        <w:trPr>
          <w:trHeight w:val="559"/>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22D57C40" w14:textId="77777777" w:rsidR="00365EA9" w:rsidRDefault="00365EA9" w:rsidP="001D20F4">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14:paraId="730C5706" w14:textId="77777777" w:rsidR="00365EA9" w:rsidRDefault="00365EA9" w:rsidP="001D20F4">
            <w:pPr>
              <w:jc w:val="center"/>
              <w:rPr>
                <w:bCs/>
                <w:color w:val="000000"/>
                <w:szCs w:val="21"/>
              </w:rPr>
            </w:pPr>
            <w:r>
              <w:rPr>
                <w:bCs/>
                <w:color w:val="000000"/>
                <w:szCs w:val="21"/>
              </w:rPr>
              <w:t>Others</w:t>
            </w:r>
          </w:p>
        </w:tc>
        <w:tc>
          <w:tcPr>
            <w:tcW w:w="6058" w:type="dxa"/>
            <w:gridSpan w:val="3"/>
            <w:tcBorders>
              <w:top w:val="single" w:sz="4" w:space="0" w:color="auto"/>
              <w:left w:val="single" w:sz="4" w:space="0" w:color="auto"/>
              <w:bottom w:val="single" w:sz="4" w:space="0" w:color="auto"/>
              <w:right w:val="single" w:sz="4" w:space="0" w:color="auto"/>
            </w:tcBorders>
            <w:vAlign w:val="center"/>
          </w:tcPr>
          <w:p w14:paraId="3B736EBA" w14:textId="77777777" w:rsidR="00365EA9" w:rsidRDefault="00365EA9" w:rsidP="001D20F4">
            <w:pPr>
              <w:rPr>
                <w:color w:val="000000"/>
                <w:szCs w:val="21"/>
              </w:rPr>
            </w:pPr>
            <w:r>
              <w:rPr>
                <w:color w:val="000000"/>
                <w:szCs w:val="21"/>
              </w:rPr>
              <w:t>Able to use ZOOM platform to complete the project agenda</w:t>
            </w:r>
          </w:p>
        </w:tc>
      </w:tr>
      <w:tr w:rsidR="00365EA9" w14:paraId="7FC14645" w14:textId="77777777" w:rsidTr="0060164F">
        <w:trPr>
          <w:trHeight w:val="696"/>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B13DC8" w14:textId="77777777" w:rsidR="00365EA9" w:rsidRDefault="00365EA9" w:rsidP="001D20F4">
            <w:pPr>
              <w:jc w:val="center"/>
              <w:rPr>
                <w:bCs/>
                <w:color w:val="000000"/>
                <w:szCs w:val="21"/>
              </w:rPr>
            </w:pPr>
            <w:r>
              <w:rPr>
                <w:bCs/>
                <w:color w:val="000000"/>
                <w:szCs w:val="21"/>
              </w:rPr>
              <w:t>Training content</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43DEB7E" w14:textId="77777777" w:rsidR="00F31C4E" w:rsidRDefault="00F31C4E" w:rsidP="00A85C73">
            <w:pPr>
              <w:pStyle w:val="a3"/>
              <w:jc w:val="both"/>
              <w:rPr>
                <w:rStyle w:val="jlqj4b"/>
                <w:lang w:val="en"/>
              </w:rPr>
            </w:pPr>
            <w:r>
              <w:rPr>
                <w:rStyle w:val="jlqj4b"/>
                <w:lang w:val="en"/>
              </w:rPr>
              <w:t>1. Main training courses and content introduction</w:t>
            </w:r>
          </w:p>
          <w:p w14:paraId="6DB491BF" w14:textId="77777777" w:rsidR="00F31C4E" w:rsidRDefault="00F31C4E" w:rsidP="001D20F4">
            <w:pPr>
              <w:pStyle w:val="a3"/>
              <w:ind w:firstLineChars="200" w:firstLine="420"/>
              <w:jc w:val="both"/>
              <w:rPr>
                <w:rStyle w:val="jlqj4b"/>
                <w:lang w:val="en"/>
              </w:rPr>
            </w:pPr>
            <w:r>
              <w:rPr>
                <w:rStyle w:val="jlqj4b"/>
                <w:lang w:val="en"/>
              </w:rPr>
              <w:t xml:space="preserve"> (1) Overview of China's national conditions: Mainly introduce the development status of China's politics, economy, society, culture and other developments and achievements in the 70 years since the founding of New China and 40 years of reform and opening up; </w:t>
            </w:r>
          </w:p>
          <w:p w14:paraId="4367DFF3" w14:textId="54D62AE1" w:rsidR="00F31C4E" w:rsidRDefault="00F31C4E" w:rsidP="001D20F4">
            <w:pPr>
              <w:pStyle w:val="a3"/>
              <w:ind w:firstLineChars="200" w:firstLine="420"/>
              <w:jc w:val="both"/>
              <w:rPr>
                <w:rStyle w:val="jlqj4b"/>
                <w:lang w:val="en"/>
              </w:rPr>
            </w:pPr>
            <w:r>
              <w:rPr>
                <w:rStyle w:val="jlqj4b"/>
                <w:lang w:val="en"/>
              </w:rPr>
              <w:t xml:space="preserve">(2) 2019-nCov epidemic prevention and control: mainly introduces the epidemiological characteristics, diagnosis, treatment, prevention and control strategies and measures, and prevention and control experience of the 2019-nCov; </w:t>
            </w:r>
          </w:p>
          <w:p w14:paraId="4ADB2914" w14:textId="77777777" w:rsidR="00F31C4E" w:rsidRDefault="00F31C4E" w:rsidP="001D20F4">
            <w:pPr>
              <w:pStyle w:val="a3"/>
              <w:ind w:firstLineChars="200" w:firstLine="420"/>
              <w:jc w:val="both"/>
              <w:rPr>
                <w:rStyle w:val="jlqj4b"/>
                <w:lang w:val="en"/>
              </w:rPr>
            </w:pPr>
            <w:r>
              <w:rPr>
                <w:rStyle w:val="jlqj4b"/>
                <w:lang w:val="en"/>
              </w:rPr>
              <w:t xml:space="preserve">(3) China's health reform: mainly introduces the process of China's health reform; </w:t>
            </w:r>
          </w:p>
          <w:p w14:paraId="723BF32F" w14:textId="77777777" w:rsidR="00F31C4E" w:rsidRDefault="00F31C4E" w:rsidP="001D20F4">
            <w:pPr>
              <w:pStyle w:val="a3"/>
              <w:ind w:firstLineChars="200" w:firstLine="420"/>
              <w:jc w:val="both"/>
              <w:rPr>
                <w:rStyle w:val="jlqj4b"/>
                <w:lang w:val="en"/>
              </w:rPr>
            </w:pPr>
            <w:r>
              <w:rPr>
                <w:rStyle w:val="jlqj4b"/>
                <w:lang w:val="en"/>
              </w:rPr>
              <w:t xml:space="preserve">(4) Drug classification management system and OTC development: mainly introduces China's drug classification management system and OTC development history; </w:t>
            </w:r>
          </w:p>
          <w:p w14:paraId="27472FE9" w14:textId="77777777" w:rsidR="00F31C4E" w:rsidRDefault="00F31C4E" w:rsidP="001D20F4">
            <w:pPr>
              <w:pStyle w:val="a3"/>
              <w:ind w:firstLineChars="200" w:firstLine="420"/>
              <w:jc w:val="both"/>
              <w:rPr>
                <w:rStyle w:val="jlqj4b"/>
                <w:lang w:val="en"/>
              </w:rPr>
            </w:pPr>
            <w:r>
              <w:rPr>
                <w:rStyle w:val="jlqj4b"/>
                <w:lang w:val="en"/>
              </w:rPr>
              <w:lastRenderedPageBreak/>
              <w:t xml:space="preserve">(5) Biological product supervision and registration: mainly introduces China's biological product supervision and registration policies, regulations, procedures, and drug registration application and approval; </w:t>
            </w:r>
          </w:p>
          <w:p w14:paraId="0465988C" w14:textId="77777777" w:rsidR="00F31C4E" w:rsidRDefault="00F31C4E" w:rsidP="001D20F4">
            <w:pPr>
              <w:pStyle w:val="a3"/>
              <w:ind w:firstLineChars="200" w:firstLine="420"/>
              <w:jc w:val="both"/>
              <w:rPr>
                <w:rStyle w:val="jlqj4b"/>
                <w:lang w:val="en"/>
              </w:rPr>
            </w:pPr>
            <w:r>
              <w:rPr>
                <w:rStyle w:val="jlqj4b"/>
                <w:lang w:val="en"/>
              </w:rPr>
              <w:t xml:space="preserve">(6) Introduction of China's main vaccine products: Mainly introduce China's main vaccine products, including virus vaccines, bacterial vaccines, etc.; </w:t>
            </w:r>
          </w:p>
          <w:p w14:paraId="55372B1E" w14:textId="3737CBC9" w:rsidR="00F31C4E" w:rsidRDefault="00F31C4E" w:rsidP="00A85C73">
            <w:pPr>
              <w:pStyle w:val="a3"/>
              <w:jc w:val="both"/>
              <w:rPr>
                <w:rStyle w:val="jlqj4b"/>
                <w:lang w:val="en"/>
              </w:rPr>
            </w:pPr>
            <w:r>
              <w:rPr>
                <w:rStyle w:val="jlqj4b"/>
                <w:lang w:val="en"/>
              </w:rPr>
              <w:t xml:space="preserve">2. During the training, seminars related to the theme will be arranged. </w:t>
            </w:r>
          </w:p>
          <w:p w14:paraId="3D04E490" w14:textId="4899F41F" w:rsidR="00365EA9" w:rsidRDefault="00F31C4E" w:rsidP="00A85C73">
            <w:pPr>
              <w:pStyle w:val="a3"/>
              <w:jc w:val="both"/>
              <w:rPr>
                <w:color w:val="000000"/>
                <w:kern w:val="0"/>
                <w:szCs w:val="21"/>
              </w:rPr>
            </w:pPr>
            <w:r>
              <w:rPr>
                <w:rStyle w:val="jlqj4b"/>
                <w:lang w:val="en"/>
              </w:rPr>
              <w:t xml:space="preserve">3. Materials to be prepared by trainees In order to facilitate the exchange with Chinese experts, please prepare the communication materials related to the research topics in your country, such as: </w:t>
            </w:r>
            <w:r>
              <w:rPr>
                <w:rStyle w:val="jlqj4b"/>
                <w:rFonts w:ascii="宋体" w:hAnsi="宋体" w:cs="宋体" w:hint="eastAsia"/>
                <w:lang w:val="en"/>
              </w:rPr>
              <w:t>①</w:t>
            </w:r>
            <w:r>
              <w:rPr>
                <w:rStyle w:val="jlqj4b"/>
                <w:lang w:val="en"/>
              </w:rPr>
              <w:t xml:space="preserve">The current status and existing problems of vaccine production and development in your country; </w:t>
            </w:r>
            <w:r>
              <w:rPr>
                <w:rStyle w:val="jlqj4b"/>
                <w:rFonts w:ascii="宋体" w:hAnsi="宋体" w:cs="宋体" w:hint="eastAsia"/>
                <w:lang w:val="en"/>
              </w:rPr>
              <w:t>②</w:t>
            </w:r>
            <w:r>
              <w:rPr>
                <w:rStyle w:val="jlqj4b"/>
                <w:lang w:val="en"/>
              </w:rPr>
              <w:t>The basis of health cooperation with China, etc.</w:t>
            </w:r>
          </w:p>
        </w:tc>
      </w:tr>
      <w:tr w:rsidR="00365EA9" w14:paraId="460245DB" w14:textId="77777777" w:rsidTr="0060164F">
        <w:trPr>
          <w:trHeight w:val="554"/>
          <w:jc w:val="center"/>
        </w:trPr>
        <w:tc>
          <w:tcPr>
            <w:tcW w:w="1535" w:type="dxa"/>
            <w:tcBorders>
              <w:top w:val="single" w:sz="4" w:space="0" w:color="auto"/>
              <w:left w:val="single" w:sz="4" w:space="0" w:color="auto"/>
              <w:bottom w:val="single" w:sz="4" w:space="0" w:color="auto"/>
              <w:right w:val="single" w:sz="4" w:space="0" w:color="auto"/>
            </w:tcBorders>
            <w:vAlign w:val="center"/>
          </w:tcPr>
          <w:p w14:paraId="34B1BCBA" w14:textId="77777777" w:rsidR="00365EA9" w:rsidRDefault="00365EA9" w:rsidP="001D20F4">
            <w:pPr>
              <w:jc w:val="center"/>
              <w:rPr>
                <w:bCs/>
                <w:color w:val="000000"/>
                <w:szCs w:val="21"/>
              </w:rPr>
            </w:pPr>
            <w:r>
              <w:rPr>
                <w:bCs/>
                <w:color w:val="000000"/>
                <w:szCs w:val="21"/>
              </w:rPr>
              <w:lastRenderedPageBreak/>
              <w:t>Remarks</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3B8182B7" w14:textId="77777777" w:rsidR="00F31C4E" w:rsidRDefault="00F31C4E" w:rsidP="00F31C4E">
            <w:pPr>
              <w:tabs>
                <w:tab w:val="left" w:pos="312"/>
              </w:tabs>
              <w:rPr>
                <w:rStyle w:val="jlqj4b"/>
                <w:lang w:val="en"/>
              </w:rPr>
            </w:pPr>
            <w:r>
              <w:rPr>
                <w:rStyle w:val="jlqj4b"/>
                <w:lang w:val="en"/>
              </w:rPr>
              <w:t xml:space="preserve">1. This training uses the ZOOM platform for online training. </w:t>
            </w:r>
          </w:p>
          <w:p w14:paraId="45746AB9" w14:textId="77777777" w:rsidR="00F31C4E" w:rsidRDefault="00F31C4E" w:rsidP="00F31C4E">
            <w:pPr>
              <w:tabs>
                <w:tab w:val="left" w:pos="312"/>
              </w:tabs>
              <w:rPr>
                <w:rStyle w:val="jlqj4b"/>
                <w:lang w:val="en"/>
              </w:rPr>
            </w:pPr>
            <w:r>
              <w:rPr>
                <w:rStyle w:val="jlqj4b"/>
                <w:lang w:val="en"/>
              </w:rPr>
              <w:t xml:space="preserve">2. During the teaching period, students are requested to abide by the class time and teaching discipline. Attendance records will be used as the basis for issuing training completion certificates. </w:t>
            </w:r>
          </w:p>
          <w:p w14:paraId="0D58D547" w14:textId="17764B29" w:rsidR="00F31C4E" w:rsidRDefault="00F31C4E" w:rsidP="00F31C4E">
            <w:pPr>
              <w:tabs>
                <w:tab w:val="left" w:pos="312"/>
              </w:tabs>
              <w:rPr>
                <w:rStyle w:val="jlqj4b"/>
                <w:lang w:val="en"/>
              </w:rPr>
            </w:pPr>
            <w:r>
              <w:rPr>
                <w:rStyle w:val="jlqj4b"/>
                <w:lang w:val="en"/>
              </w:rPr>
              <w:t>3. Preparation before class: Enter the ZOOM classroom 15 minutes in advance to prepare for class.</w:t>
            </w:r>
            <w:r>
              <w:rPr>
                <w:rStyle w:val="viiyi"/>
                <w:lang w:val="en"/>
              </w:rPr>
              <w:t xml:space="preserve"> </w:t>
            </w:r>
            <w:r>
              <w:rPr>
                <w:rStyle w:val="jlqj4b"/>
                <w:lang w:val="en"/>
              </w:rPr>
              <w:t>Change the personal name to English (name-country</w:t>
            </w:r>
            <w:r w:rsidR="00E2740E">
              <w:rPr>
                <w:rStyle w:val="jlqj4b"/>
                <w:lang w:val="en"/>
              </w:rPr>
              <w:t>, for example: Li Hua - China</w:t>
            </w:r>
            <w:r>
              <w:rPr>
                <w:rStyle w:val="jlqj4b"/>
                <w:lang w:val="en"/>
              </w:rPr>
              <w:t>).</w:t>
            </w:r>
          </w:p>
          <w:p w14:paraId="6DDDE429" w14:textId="77777777" w:rsidR="00E2740E" w:rsidRDefault="00F31C4E" w:rsidP="00F31C4E">
            <w:pPr>
              <w:tabs>
                <w:tab w:val="left" w:pos="312"/>
              </w:tabs>
              <w:rPr>
                <w:rStyle w:val="jlqj4b"/>
                <w:lang w:val="en"/>
              </w:rPr>
            </w:pPr>
            <w:r>
              <w:rPr>
                <w:rStyle w:val="jlqj4b"/>
                <w:lang w:val="en"/>
              </w:rPr>
              <w:t xml:space="preserve">4. Disciplinary requirements: During the implementation of the project, please strictly abide by the project schedule. </w:t>
            </w:r>
          </w:p>
          <w:p w14:paraId="7520F317" w14:textId="77777777" w:rsidR="00E2740E" w:rsidRDefault="00F31C4E" w:rsidP="00F31C4E">
            <w:pPr>
              <w:tabs>
                <w:tab w:val="left" w:pos="312"/>
              </w:tabs>
              <w:rPr>
                <w:rStyle w:val="jlqj4b"/>
                <w:lang w:val="en"/>
              </w:rPr>
            </w:pPr>
            <w:r>
              <w:rPr>
                <w:rStyle w:val="jlqj4b"/>
                <w:lang w:val="en"/>
              </w:rPr>
              <w:t xml:space="preserve">5. Participants are required to prepare relevant materials for the seminar according to the schedule and submit relevant electronic materials as required. </w:t>
            </w:r>
          </w:p>
          <w:p w14:paraId="33790D5C" w14:textId="0C1AB0B8" w:rsidR="00365EA9" w:rsidRDefault="00F31C4E" w:rsidP="00F31C4E">
            <w:pPr>
              <w:tabs>
                <w:tab w:val="left" w:pos="312"/>
              </w:tabs>
              <w:rPr>
                <w:bCs/>
                <w:color w:val="000000"/>
                <w:szCs w:val="21"/>
              </w:rPr>
            </w:pPr>
            <w:r>
              <w:rPr>
                <w:rStyle w:val="jlqj4b"/>
                <w:lang w:val="en"/>
              </w:rPr>
              <w:t>6. The course is equipped with online English interpretation/consecutive interpretation.</w:t>
            </w:r>
          </w:p>
        </w:tc>
      </w:tr>
      <w:tr w:rsidR="00365EA9" w14:paraId="7E970CAD" w14:textId="77777777" w:rsidTr="0060164F">
        <w:trPr>
          <w:trHeight w:val="1457"/>
          <w:jc w:val="center"/>
        </w:trPr>
        <w:tc>
          <w:tcPr>
            <w:tcW w:w="1535" w:type="dxa"/>
            <w:tcBorders>
              <w:top w:val="single" w:sz="4" w:space="0" w:color="auto"/>
              <w:left w:val="single" w:sz="4" w:space="0" w:color="auto"/>
              <w:bottom w:val="single" w:sz="4" w:space="0" w:color="auto"/>
              <w:right w:val="single" w:sz="4" w:space="0" w:color="auto"/>
            </w:tcBorders>
            <w:vAlign w:val="center"/>
          </w:tcPr>
          <w:p w14:paraId="603ECEAE" w14:textId="1D8AE53C" w:rsidR="00365EA9" w:rsidRDefault="00AB11F3" w:rsidP="00AB11F3">
            <w:pPr>
              <w:jc w:val="center"/>
              <w:rPr>
                <w:bCs/>
                <w:color w:val="000000"/>
                <w:szCs w:val="21"/>
              </w:rPr>
            </w:pPr>
            <w:r>
              <w:rPr>
                <w:bCs/>
                <w:color w:val="000000"/>
                <w:szCs w:val="21"/>
              </w:rPr>
              <w:t xml:space="preserve">About the </w:t>
            </w:r>
            <w:r w:rsidR="00365EA9">
              <w:rPr>
                <w:bCs/>
                <w:color w:val="000000"/>
                <w:szCs w:val="21"/>
              </w:rPr>
              <w:t>organizer</w:t>
            </w:r>
            <w:r>
              <w:rPr>
                <w:bCs/>
                <w:color w:val="000000"/>
                <w:szCs w:val="21"/>
              </w:rPr>
              <w:t>s</w:t>
            </w:r>
          </w:p>
        </w:tc>
        <w:tc>
          <w:tcPr>
            <w:tcW w:w="8221" w:type="dxa"/>
            <w:gridSpan w:val="4"/>
            <w:tcBorders>
              <w:top w:val="single" w:sz="4" w:space="0" w:color="auto"/>
              <w:left w:val="single" w:sz="4" w:space="0" w:color="auto"/>
              <w:bottom w:val="single" w:sz="4" w:space="0" w:color="auto"/>
              <w:right w:val="single" w:sz="4" w:space="0" w:color="auto"/>
            </w:tcBorders>
          </w:tcPr>
          <w:p w14:paraId="7AE68185" w14:textId="77777777" w:rsidR="00AB11F3" w:rsidRDefault="00AB11F3" w:rsidP="00AB11F3">
            <w:pPr>
              <w:pStyle w:val="a7"/>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14:paraId="7803C3CC" w14:textId="77777777" w:rsidR="00AB11F3" w:rsidRDefault="00AB11F3" w:rsidP="00AB11F3">
            <w:pPr>
              <w:pStyle w:val="a7"/>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14:paraId="437B6C4F" w14:textId="77777777" w:rsidR="00AB11F3" w:rsidRDefault="00AB11F3" w:rsidP="00AB11F3">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14:paraId="70F6EEA2" w14:textId="77777777" w:rsidR="00AB11F3" w:rsidRDefault="00AB11F3" w:rsidP="00AB11F3">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14:paraId="4C2DB82F" w14:textId="77777777" w:rsidR="00AB11F3" w:rsidRDefault="00AB11F3" w:rsidP="00AB11F3">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lastRenderedPageBreak/>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14:paraId="638A3966" w14:textId="10FFBC51" w:rsidR="00365EA9" w:rsidRPr="000501EA" w:rsidRDefault="00AB11F3" w:rsidP="00AB11F3">
            <w:pPr>
              <w:pStyle w:val="a3"/>
              <w:ind w:firstLineChars="200" w:firstLine="420"/>
              <w:jc w:val="both"/>
              <w:rPr>
                <w:rStyle w:val="jlqj4b"/>
                <w:lang w:val="en"/>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p w14:paraId="5C85188F" w14:textId="77777777" w:rsidR="00E2740E" w:rsidRPr="000501EA" w:rsidRDefault="00E2740E" w:rsidP="000501EA">
            <w:pPr>
              <w:pStyle w:val="a3"/>
              <w:ind w:firstLineChars="200" w:firstLine="420"/>
              <w:jc w:val="both"/>
              <w:rPr>
                <w:rStyle w:val="jlqj4b"/>
                <w:lang w:val="en"/>
              </w:rPr>
            </w:pPr>
          </w:p>
          <w:p w14:paraId="106E84DD" w14:textId="77777777" w:rsidR="00E2740E" w:rsidRPr="000501EA" w:rsidRDefault="00E2740E" w:rsidP="000501EA">
            <w:pPr>
              <w:pStyle w:val="a3"/>
              <w:ind w:firstLineChars="200" w:firstLine="420"/>
              <w:jc w:val="both"/>
              <w:rPr>
                <w:rStyle w:val="jlqj4b"/>
                <w:lang w:val="en"/>
              </w:rPr>
            </w:pPr>
            <w:r w:rsidRPr="000501EA">
              <w:rPr>
                <w:rStyle w:val="jlqj4b"/>
                <w:lang w:val="en"/>
              </w:rPr>
              <w:t xml:space="preserve">China Sinopharm International Corporation (abbr. “Sinopharm International”) is subordinate to China National Pharmaceutical Group (abbr. “Sinopharm”). Sinopharm is the largest pharmaceutical and healthcare industry group under the direct leadership of SASAC of Chinese State Council. The group has 1000 wholly-owned subsidiaries and holding companies, 6 listed companies, business cover every aspect of medical and healthcare industry. </w:t>
            </w:r>
          </w:p>
          <w:p w14:paraId="7AEBBAD2" w14:textId="77777777" w:rsidR="00E2740E" w:rsidRPr="000501EA" w:rsidRDefault="00E2740E" w:rsidP="000501EA">
            <w:pPr>
              <w:pStyle w:val="a3"/>
              <w:ind w:firstLineChars="200" w:firstLine="420"/>
              <w:jc w:val="both"/>
              <w:rPr>
                <w:rStyle w:val="jlqj4b"/>
                <w:lang w:val="en"/>
              </w:rPr>
            </w:pPr>
            <w:r w:rsidRPr="000501EA">
              <w:rPr>
                <w:rStyle w:val="jlqj4b"/>
                <w:lang w:val="en"/>
              </w:rPr>
              <w:t>Sinopharm International is the wholly-owned subsidiary of Sinopharm. The company shoulders Sinopharm’s strategic mission of developing international pharmaceutical business and healthcare industry. The main business covers international pharmaceutical trade, overseas pharmaceutical investment, international medical cooperation, and medical and health services. It has 11 functional departments, 8 operational departments and 11 subsidiaries and holding companies, 6 overseas companies and 50 hospitals.</w:t>
            </w:r>
          </w:p>
          <w:p w14:paraId="406AF9E5" w14:textId="77777777" w:rsidR="00E2740E" w:rsidRPr="000501EA" w:rsidRDefault="00E2740E" w:rsidP="000501EA">
            <w:pPr>
              <w:pStyle w:val="a3"/>
              <w:ind w:firstLineChars="200" w:firstLine="420"/>
              <w:jc w:val="both"/>
              <w:rPr>
                <w:rStyle w:val="jlqj4b"/>
                <w:lang w:val="en"/>
              </w:rPr>
            </w:pPr>
            <w:r w:rsidRPr="000501EA">
              <w:rPr>
                <w:rStyle w:val="jlqj4b"/>
                <w:lang w:val="en"/>
              </w:rPr>
              <w:t>Sinopharm International can integrate superior resources of the most advanced teaching, research, manufacture and logistics in chemical, biological, Chinese medicine pharmaceutical and medical device within the group to provide all-round and multilevel service and promote international communication and cooperation, enhance the exchange and friendship to all friends in medicine and healthcare field.</w:t>
            </w:r>
          </w:p>
          <w:p w14:paraId="6301A220" w14:textId="77777777" w:rsidR="00E2740E" w:rsidRPr="000501EA" w:rsidRDefault="00E2740E" w:rsidP="000501EA">
            <w:pPr>
              <w:pStyle w:val="a3"/>
              <w:ind w:firstLineChars="200" w:firstLine="420"/>
              <w:jc w:val="both"/>
              <w:rPr>
                <w:rStyle w:val="jlqj4b"/>
                <w:lang w:val="en"/>
              </w:rPr>
            </w:pPr>
            <w:r w:rsidRPr="000501EA">
              <w:rPr>
                <w:rStyle w:val="jlqj4b"/>
                <w:lang w:val="en"/>
              </w:rPr>
              <w:t>By the end of 2019, Sinopharm International has organized 53 seminars/workshops, receiving 1541 officials from 102 countries and regions around the world.</w:t>
            </w:r>
          </w:p>
          <w:p w14:paraId="12666E02" w14:textId="53FA0E3F" w:rsidR="00E2740E" w:rsidRPr="000501EA" w:rsidRDefault="00E2740E" w:rsidP="000501EA">
            <w:pPr>
              <w:pStyle w:val="a3"/>
              <w:ind w:firstLineChars="200" w:firstLine="420"/>
              <w:jc w:val="both"/>
              <w:rPr>
                <w:rStyle w:val="jlqj4b"/>
                <w:lang w:val="en"/>
              </w:rPr>
            </w:pPr>
            <w:r w:rsidRPr="000501EA">
              <w:rPr>
                <w:rStyle w:val="jlqj4b"/>
                <w:lang w:val="en"/>
              </w:rPr>
              <w:t>Sinopharm International will continue to contribute to the cooperation and exchanges between China and developing countries in the field of medical and health care.</w:t>
            </w:r>
          </w:p>
        </w:tc>
      </w:tr>
      <w:tr w:rsidR="00365EA9" w14:paraId="35BE004F" w14:textId="77777777" w:rsidTr="0060164F">
        <w:trPr>
          <w:trHeight w:val="1618"/>
          <w:jc w:val="center"/>
        </w:trPr>
        <w:tc>
          <w:tcPr>
            <w:tcW w:w="1535" w:type="dxa"/>
            <w:tcBorders>
              <w:top w:val="single" w:sz="4" w:space="0" w:color="auto"/>
              <w:left w:val="single" w:sz="4" w:space="0" w:color="auto"/>
              <w:bottom w:val="single" w:sz="4" w:space="0" w:color="auto"/>
              <w:right w:val="single" w:sz="4" w:space="0" w:color="auto"/>
            </w:tcBorders>
            <w:vAlign w:val="center"/>
          </w:tcPr>
          <w:p w14:paraId="03CE53C5" w14:textId="77777777" w:rsidR="00365EA9" w:rsidRDefault="00365EA9" w:rsidP="001D20F4">
            <w:pPr>
              <w:jc w:val="center"/>
              <w:rPr>
                <w:bCs/>
                <w:color w:val="000000"/>
                <w:szCs w:val="21"/>
              </w:rPr>
            </w:pPr>
            <w:r>
              <w:rPr>
                <w:bCs/>
                <w:color w:val="000000"/>
                <w:szCs w:val="21"/>
              </w:rPr>
              <w:lastRenderedPageBreak/>
              <w:t>Contact of the Organizer</w:t>
            </w:r>
          </w:p>
        </w:tc>
        <w:tc>
          <w:tcPr>
            <w:tcW w:w="8221" w:type="dxa"/>
            <w:gridSpan w:val="4"/>
            <w:tcBorders>
              <w:top w:val="single" w:sz="4" w:space="0" w:color="auto"/>
              <w:left w:val="single" w:sz="4" w:space="0" w:color="auto"/>
              <w:bottom w:val="single" w:sz="4" w:space="0" w:color="auto"/>
              <w:right w:val="single" w:sz="4" w:space="0" w:color="auto"/>
            </w:tcBorders>
          </w:tcPr>
          <w:p w14:paraId="64BAC663" w14:textId="77777777" w:rsidR="00AB11F3" w:rsidRDefault="00AB11F3" w:rsidP="00AB11F3">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14:paraId="6C59A06D" w14:textId="77777777" w:rsidR="00AB11F3" w:rsidRDefault="00AB11F3" w:rsidP="00AB11F3">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14:paraId="456C54FB" w14:textId="77777777" w:rsidR="00AB11F3" w:rsidRDefault="00AB11F3" w:rsidP="00AB11F3">
            <w:pPr>
              <w:jc w:val="left"/>
              <w:rPr>
                <w:bCs/>
                <w:color w:val="000000"/>
                <w:szCs w:val="21"/>
              </w:rPr>
            </w:pPr>
            <w:r>
              <w:rPr>
                <w:bCs/>
                <w:color w:val="000000"/>
                <w:szCs w:val="21"/>
              </w:rPr>
              <w:t xml:space="preserve">Phone: </w:t>
            </w:r>
            <w:r>
              <w:rPr>
                <w:rFonts w:hint="eastAsia"/>
                <w:szCs w:val="21"/>
              </w:rPr>
              <w:t>0086-13466620106</w:t>
            </w:r>
          </w:p>
          <w:p w14:paraId="00B161F5" w14:textId="23721798" w:rsidR="00E2740E" w:rsidRDefault="00AB11F3" w:rsidP="00AB11F3">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r>
              <w:rPr>
                <w:bCs/>
                <w:color w:val="000000"/>
                <w:szCs w:val="21"/>
              </w:rPr>
              <w:t xml:space="preserve"> </w:t>
            </w:r>
          </w:p>
          <w:p w14:paraId="6AFFE1AE" w14:textId="77777777" w:rsidR="00AB11F3" w:rsidRDefault="00AB11F3" w:rsidP="00AB11F3">
            <w:pPr>
              <w:jc w:val="left"/>
              <w:rPr>
                <w:bCs/>
                <w:color w:val="000000"/>
                <w:szCs w:val="21"/>
              </w:rPr>
            </w:pPr>
          </w:p>
          <w:p w14:paraId="5B6B9AC1" w14:textId="2DCD3BEC" w:rsidR="00E2740E" w:rsidRDefault="00E2740E" w:rsidP="001D20F4">
            <w:pPr>
              <w:jc w:val="left"/>
              <w:rPr>
                <w:bCs/>
                <w:color w:val="000000"/>
                <w:szCs w:val="21"/>
              </w:rPr>
            </w:pPr>
            <w:r>
              <w:rPr>
                <w:bCs/>
                <w:color w:val="000000"/>
                <w:szCs w:val="21"/>
              </w:rPr>
              <w:t xml:space="preserve">Contact: </w:t>
            </w:r>
            <w:r>
              <w:rPr>
                <w:rFonts w:hint="eastAsia"/>
                <w:color w:val="000000"/>
                <w:szCs w:val="21"/>
              </w:rPr>
              <w:t xml:space="preserve">Mr. </w:t>
            </w:r>
            <w:r>
              <w:rPr>
                <w:color w:val="000000"/>
                <w:szCs w:val="21"/>
              </w:rPr>
              <w:t>Z</w:t>
            </w:r>
            <w:r w:rsidR="00714845">
              <w:rPr>
                <w:color w:val="000000"/>
                <w:szCs w:val="21"/>
              </w:rPr>
              <w:t>HANG</w:t>
            </w:r>
            <w:r>
              <w:rPr>
                <w:color w:val="000000"/>
                <w:szCs w:val="21"/>
              </w:rPr>
              <w:t xml:space="preserve"> Xianwei</w:t>
            </w:r>
          </w:p>
          <w:p w14:paraId="00F3322D" w14:textId="1D3E9A01" w:rsidR="00E2740E" w:rsidRDefault="00CF2DB6" w:rsidP="001D20F4">
            <w:pPr>
              <w:jc w:val="left"/>
              <w:rPr>
                <w:szCs w:val="21"/>
              </w:rPr>
            </w:pPr>
            <w:r>
              <w:rPr>
                <w:bCs/>
                <w:color w:val="000000"/>
                <w:szCs w:val="21"/>
              </w:rPr>
              <w:t>Tel</w:t>
            </w:r>
            <w:r w:rsidR="008609E7">
              <w:rPr>
                <w:bCs/>
                <w:color w:val="000000"/>
                <w:szCs w:val="21"/>
              </w:rPr>
              <w:t>.</w:t>
            </w:r>
            <w:r w:rsidR="00365EA9">
              <w:rPr>
                <w:bCs/>
                <w:color w:val="000000"/>
                <w:szCs w:val="21"/>
              </w:rPr>
              <w:t>:</w:t>
            </w:r>
            <w:r w:rsidR="00E2740E">
              <w:rPr>
                <w:rFonts w:hint="eastAsia"/>
                <w:color w:val="000000"/>
                <w:szCs w:val="21"/>
              </w:rPr>
              <w:t xml:space="preserve"> 0086</w:t>
            </w:r>
            <w:r w:rsidR="00E2740E">
              <w:rPr>
                <w:szCs w:val="21"/>
              </w:rPr>
              <w:t>-10-84663056</w:t>
            </w:r>
          </w:p>
          <w:p w14:paraId="182B71A2" w14:textId="4A9C6447" w:rsidR="00365EA9" w:rsidRDefault="00CF2DB6" w:rsidP="001D20F4">
            <w:pPr>
              <w:jc w:val="left"/>
              <w:rPr>
                <w:bCs/>
                <w:color w:val="000000"/>
                <w:szCs w:val="21"/>
              </w:rPr>
            </w:pPr>
            <w:r>
              <w:rPr>
                <w:szCs w:val="21"/>
              </w:rPr>
              <w:t>P</w:t>
            </w:r>
            <w:r w:rsidR="00E2740E">
              <w:rPr>
                <w:szCs w:val="21"/>
              </w:rPr>
              <w:t xml:space="preserve">hone: </w:t>
            </w:r>
            <w:r w:rsidR="00E2740E">
              <w:rPr>
                <w:rFonts w:hint="eastAsia"/>
                <w:bCs/>
                <w:color w:val="000000"/>
                <w:szCs w:val="21"/>
              </w:rPr>
              <w:t>0086-</w:t>
            </w:r>
            <w:r w:rsidR="00E2740E">
              <w:rPr>
                <w:bCs/>
                <w:color w:val="000000"/>
                <w:szCs w:val="21"/>
              </w:rPr>
              <w:t>15010029221</w:t>
            </w:r>
          </w:p>
          <w:p w14:paraId="55B31B8F" w14:textId="6BE85E1F" w:rsidR="00365EA9" w:rsidRDefault="00365EA9" w:rsidP="001D20F4">
            <w:pPr>
              <w:jc w:val="left"/>
              <w:rPr>
                <w:bCs/>
                <w:color w:val="000000"/>
                <w:szCs w:val="21"/>
              </w:rPr>
            </w:pPr>
            <w:r>
              <w:rPr>
                <w:bCs/>
                <w:color w:val="000000"/>
                <w:szCs w:val="21"/>
              </w:rPr>
              <w:t xml:space="preserve">Fax: </w:t>
            </w:r>
            <w:r w:rsidR="00E2740E">
              <w:rPr>
                <w:rFonts w:hint="eastAsia"/>
                <w:color w:val="000000"/>
                <w:szCs w:val="21"/>
              </w:rPr>
              <w:t>0086</w:t>
            </w:r>
            <w:r w:rsidR="00E2740E">
              <w:rPr>
                <w:szCs w:val="21"/>
              </w:rPr>
              <w:t>-10-</w:t>
            </w:r>
            <w:r w:rsidR="00E2740E" w:rsidRPr="00DC5286">
              <w:rPr>
                <w:szCs w:val="21"/>
              </w:rPr>
              <w:t>64039577</w:t>
            </w:r>
          </w:p>
          <w:p w14:paraId="429A46B2" w14:textId="28DB3433" w:rsidR="00365EA9" w:rsidRDefault="00365EA9" w:rsidP="001D20F4">
            <w:pPr>
              <w:jc w:val="left"/>
              <w:rPr>
                <w:szCs w:val="21"/>
              </w:rPr>
            </w:pPr>
            <w:r>
              <w:rPr>
                <w:bCs/>
                <w:color w:val="000000"/>
                <w:szCs w:val="21"/>
              </w:rPr>
              <w:t xml:space="preserve">Email: </w:t>
            </w:r>
            <w:hyperlink r:id="rId8" w:history="1">
              <w:r w:rsidR="00E2740E" w:rsidRPr="00963F26">
                <w:rPr>
                  <w:rStyle w:val="a9"/>
                  <w:szCs w:val="21"/>
                </w:rPr>
                <w:t>zhangxianwei1@sinopharm.com</w:t>
              </w:r>
            </w:hyperlink>
          </w:p>
          <w:p w14:paraId="53351045" w14:textId="7C6E5C85" w:rsidR="00E2740E" w:rsidRDefault="00E2740E" w:rsidP="001D20F4">
            <w:pPr>
              <w:jc w:val="left"/>
              <w:rPr>
                <w:bCs/>
                <w:color w:val="000000"/>
                <w:szCs w:val="21"/>
              </w:rPr>
            </w:pPr>
          </w:p>
        </w:tc>
      </w:tr>
    </w:tbl>
    <w:p w14:paraId="52F3F77C" w14:textId="77777777" w:rsidR="003670D0" w:rsidRDefault="003670D0"/>
    <w:sectPr w:rsidR="00367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6BA85" w14:textId="77777777" w:rsidR="000D6373" w:rsidRDefault="000D6373" w:rsidP="003670D0">
      <w:r>
        <w:separator/>
      </w:r>
    </w:p>
  </w:endnote>
  <w:endnote w:type="continuationSeparator" w:id="0">
    <w:p w14:paraId="66264B33" w14:textId="77777777" w:rsidR="000D6373" w:rsidRDefault="000D6373" w:rsidP="0036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73A44" w14:textId="77777777" w:rsidR="000D6373" w:rsidRDefault="000D6373" w:rsidP="003670D0">
      <w:r>
        <w:separator/>
      </w:r>
    </w:p>
  </w:footnote>
  <w:footnote w:type="continuationSeparator" w:id="0">
    <w:p w14:paraId="12FE2A2B" w14:textId="77777777" w:rsidR="000D6373" w:rsidRDefault="000D6373" w:rsidP="00367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88E212"/>
    <w:multiLevelType w:val="singleLevel"/>
    <w:tmpl w:val="9F88E212"/>
    <w:lvl w:ilvl="0">
      <w:start w:val="1"/>
      <w:numFmt w:val="decimal"/>
      <w:suff w:val="nothing"/>
      <w:lvlText w:val="（%1）"/>
      <w:lvlJc w:val="left"/>
    </w:lvl>
  </w:abstractNum>
  <w:abstractNum w:abstractNumId="1">
    <w:nsid w:val="F238038D"/>
    <w:multiLevelType w:val="singleLevel"/>
    <w:tmpl w:val="F238038D"/>
    <w:lvl w:ilvl="0">
      <w:start w:val="1"/>
      <w:numFmt w:val="decimal"/>
      <w:suff w:val="nothing"/>
      <w:lvlText w:val="（%1）"/>
      <w:lvlJc w:val="left"/>
    </w:lvl>
  </w:abstractNum>
  <w:abstractNum w:abstractNumId="2">
    <w:nsid w:val="0B512432"/>
    <w:multiLevelType w:val="singleLevel"/>
    <w:tmpl w:val="0B512432"/>
    <w:lvl w:ilvl="0">
      <w:start w:val="1"/>
      <w:numFmt w:val="decimal"/>
      <w:lvlText w:val="%1."/>
      <w:lvlJc w:val="left"/>
      <w:pPr>
        <w:tabs>
          <w:tab w:val="left" w:pos="312"/>
        </w:tabs>
      </w:pPr>
    </w:lvl>
  </w:abstractNum>
  <w:abstractNum w:abstractNumId="3">
    <w:nsid w:val="5D0E1A29"/>
    <w:multiLevelType w:val="multilevel"/>
    <w:tmpl w:val="5D0E1A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428C2"/>
    <w:rsid w:val="000501EA"/>
    <w:rsid w:val="000735BC"/>
    <w:rsid w:val="000D6373"/>
    <w:rsid w:val="000F17C0"/>
    <w:rsid w:val="001155F2"/>
    <w:rsid w:val="00116B2B"/>
    <w:rsid w:val="00365EA9"/>
    <w:rsid w:val="003670D0"/>
    <w:rsid w:val="004260C0"/>
    <w:rsid w:val="004A6EEA"/>
    <w:rsid w:val="004D0132"/>
    <w:rsid w:val="004E0839"/>
    <w:rsid w:val="004E0B44"/>
    <w:rsid w:val="0059217C"/>
    <w:rsid w:val="0060164F"/>
    <w:rsid w:val="0062082D"/>
    <w:rsid w:val="00714845"/>
    <w:rsid w:val="00763626"/>
    <w:rsid w:val="008609E7"/>
    <w:rsid w:val="00872D92"/>
    <w:rsid w:val="00901313"/>
    <w:rsid w:val="00A10FA2"/>
    <w:rsid w:val="00A85C73"/>
    <w:rsid w:val="00AB11F3"/>
    <w:rsid w:val="00BE518B"/>
    <w:rsid w:val="00CF2DB6"/>
    <w:rsid w:val="00DA7C3E"/>
    <w:rsid w:val="00E2740E"/>
    <w:rsid w:val="00EE7761"/>
    <w:rsid w:val="00F136AE"/>
    <w:rsid w:val="00F31C4E"/>
    <w:rsid w:val="00FC1CA9"/>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5802A"/>
  <w15:docId w15:val="{3191915A-9250-4886-9376-26B4619E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文字 Char"/>
    <w:basedOn w:val="a0"/>
    <w:link w:val="a3"/>
    <w:uiPriority w:val="99"/>
    <w:rsid w:val="001155F2"/>
    <w:rPr>
      <w:kern w:val="2"/>
      <w:sz w:val="21"/>
      <w:szCs w:val="24"/>
    </w:rPr>
  </w:style>
  <w:style w:type="paragraph" w:styleId="a6">
    <w:name w:val="Balloon Text"/>
    <w:basedOn w:val="a"/>
    <w:link w:val="Char0"/>
    <w:rsid w:val="003670D0"/>
    <w:rPr>
      <w:sz w:val="18"/>
      <w:szCs w:val="18"/>
    </w:rPr>
  </w:style>
  <w:style w:type="character" w:customStyle="1" w:styleId="Char0">
    <w:name w:val="批注框文本 Char"/>
    <w:basedOn w:val="a0"/>
    <w:link w:val="a6"/>
    <w:rsid w:val="003670D0"/>
    <w:rPr>
      <w:kern w:val="2"/>
      <w:sz w:val="18"/>
      <w:szCs w:val="18"/>
    </w:rPr>
  </w:style>
  <w:style w:type="character" w:customStyle="1" w:styleId="jlqj4b">
    <w:name w:val="jlqj4b"/>
    <w:basedOn w:val="a0"/>
    <w:rsid w:val="00F31C4E"/>
  </w:style>
  <w:style w:type="character" w:customStyle="1" w:styleId="viiyi">
    <w:name w:val="viiyi"/>
    <w:basedOn w:val="a0"/>
    <w:rsid w:val="00F31C4E"/>
  </w:style>
  <w:style w:type="character" w:customStyle="1" w:styleId="Char1">
    <w:name w:val="正文文本缩进 Char"/>
    <w:link w:val="a7"/>
    <w:rsid w:val="00E2740E"/>
    <w:rPr>
      <w:kern w:val="10"/>
      <w:sz w:val="28"/>
    </w:rPr>
  </w:style>
  <w:style w:type="paragraph" w:styleId="a7">
    <w:name w:val="Body Text Indent"/>
    <w:basedOn w:val="a"/>
    <w:link w:val="Char1"/>
    <w:rsid w:val="00E2740E"/>
    <w:pPr>
      <w:ind w:firstLineChars="200" w:firstLine="560"/>
    </w:pPr>
    <w:rPr>
      <w:kern w:val="10"/>
      <w:sz w:val="28"/>
      <w:szCs w:val="20"/>
    </w:rPr>
  </w:style>
  <w:style w:type="character" w:customStyle="1" w:styleId="a8">
    <w:name w:val="正文文本缩进 字符"/>
    <w:basedOn w:val="a0"/>
    <w:rsid w:val="00E2740E"/>
    <w:rPr>
      <w:kern w:val="2"/>
      <w:sz w:val="21"/>
      <w:szCs w:val="24"/>
    </w:rPr>
  </w:style>
  <w:style w:type="character" w:styleId="a9">
    <w:name w:val="Hyperlink"/>
    <w:basedOn w:val="a0"/>
    <w:rsid w:val="00E2740E"/>
    <w:rPr>
      <w:color w:val="0563C1" w:themeColor="hyperlink"/>
      <w:u w:val="single"/>
    </w:rPr>
  </w:style>
  <w:style w:type="character" w:customStyle="1" w:styleId="UnresolvedMention">
    <w:name w:val="Unresolved Mention"/>
    <w:basedOn w:val="a0"/>
    <w:uiPriority w:val="99"/>
    <w:semiHidden/>
    <w:unhideWhenUsed/>
    <w:rsid w:val="00E27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angxianwei1@sinoph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37</cp:revision>
  <cp:lastPrinted>2021-02-20T06:04:00Z</cp:lastPrinted>
  <dcterms:created xsi:type="dcterms:W3CDTF">2021-02-22T03:59:00Z</dcterms:created>
  <dcterms:modified xsi:type="dcterms:W3CDTF">2021-02-23T02:51:00Z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